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10"/>
      </w:tblGrid>
      <w:tr w:rsidR="00CC781E" w:rsidRPr="00F937F0" w14:paraId="08A887A1" w14:textId="77777777" w:rsidTr="00F937F0">
        <w:trPr>
          <w:trHeight w:val="3293"/>
        </w:trPr>
        <w:tc>
          <w:tcPr>
            <w:tcW w:w="4709" w:type="dxa"/>
          </w:tcPr>
          <w:p w14:paraId="33BC4A91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6E9F48F4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18868C82" w14:textId="11B74DB3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 xml:space="preserve">Министр спорта </w:t>
            </w:r>
          </w:p>
          <w:p w14:paraId="27304C22" w14:textId="53D84DF9" w:rsidR="00CC781E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Российской Федерации</w:t>
            </w:r>
          </w:p>
          <w:p w14:paraId="2C343A9A" w14:textId="6AB8E40F" w:rsidR="00CE211A" w:rsidRDefault="00CE211A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212038B" w14:textId="77777777" w:rsidR="00CE211A" w:rsidRPr="00F937F0" w:rsidRDefault="00CE211A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6D2F9D20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9AA13EE" w14:textId="30F3347A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 xml:space="preserve">_______________ </w:t>
            </w:r>
            <w:r w:rsidR="00690658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 xml:space="preserve">.В. </w:t>
            </w:r>
            <w:proofErr w:type="spellStart"/>
            <w:r w:rsidR="00690658">
              <w:rPr>
                <w:rFonts w:ascii="Liberation Serif" w:hAnsi="Liberation Serif" w:cs="Times New Roman"/>
                <w:sz w:val="28"/>
                <w:szCs w:val="28"/>
              </w:rPr>
              <w:t>Матыцин</w:t>
            </w:r>
            <w:proofErr w:type="spellEnd"/>
          </w:p>
          <w:p w14:paraId="557B33A5" w14:textId="77777777" w:rsidR="00CC781E" w:rsidRPr="00F937F0" w:rsidRDefault="00CC781E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7CF9FD1B" w14:textId="77777777" w:rsidR="00CC781E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«__</w:t>
            </w:r>
            <w:proofErr w:type="gramStart"/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_»_</w:t>
            </w:r>
            <w:proofErr w:type="gramEnd"/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__________________2021 г.</w:t>
            </w:r>
          </w:p>
          <w:p w14:paraId="31BD0753" w14:textId="53BC619F" w:rsidR="00F937F0" w:rsidRPr="00F937F0" w:rsidRDefault="00F937F0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14:paraId="403B9AE3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43FEA41D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7D3CA7AD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Президент Общероссийской</w:t>
            </w:r>
          </w:p>
          <w:p w14:paraId="1791F33E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Общественной организации</w:t>
            </w:r>
          </w:p>
          <w:p w14:paraId="4F433C00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«Российский студенческий</w:t>
            </w:r>
          </w:p>
          <w:p w14:paraId="56DDCAED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Спортивный союз»</w:t>
            </w:r>
          </w:p>
          <w:p w14:paraId="541511FE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6CCA3C64" w14:textId="4C8A14C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 xml:space="preserve">________________ С.Г. </w:t>
            </w:r>
            <w:proofErr w:type="spellStart"/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Сейранов</w:t>
            </w:r>
            <w:proofErr w:type="spellEnd"/>
          </w:p>
          <w:p w14:paraId="192D76B4" w14:textId="77777777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3BCED405" w14:textId="56E0462A" w:rsidR="00CC781E" w:rsidRPr="00F937F0" w:rsidRDefault="00CC781E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«__</w:t>
            </w:r>
            <w:proofErr w:type="gramStart"/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_»_</w:t>
            </w:r>
            <w:proofErr w:type="gramEnd"/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__________________2021 г.</w:t>
            </w:r>
          </w:p>
        </w:tc>
      </w:tr>
    </w:tbl>
    <w:p w14:paraId="070DE381" w14:textId="79B2FE5D" w:rsidR="00B03BFD" w:rsidRDefault="00B03BFD" w:rsidP="00F937F0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62D51E3C" w14:textId="14F9176E" w:rsidR="00F937F0" w:rsidRDefault="00F937F0" w:rsidP="00F937F0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330488A4" w14:textId="5DE51391" w:rsidR="00F937F0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382C82EF" w14:textId="77777777" w:rsidR="00F937F0" w:rsidRPr="00F937F0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4FF4D34D" w14:textId="7E5B2050" w:rsidR="00CC781E" w:rsidRPr="00F937F0" w:rsidRDefault="00CC781E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08F39A1F" w14:textId="516FBA44" w:rsidR="00CC781E" w:rsidRDefault="00CC781E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4649AAC7" w14:textId="13297999" w:rsidR="00CE211A" w:rsidRDefault="00CE211A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392AAC3D" w14:textId="77777777" w:rsidR="00CE211A" w:rsidRPr="00F937F0" w:rsidRDefault="00CE211A" w:rsidP="00A93DE3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4A67BBBA" w14:textId="02198225" w:rsidR="00CC781E" w:rsidRPr="00A93DE3" w:rsidRDefault="00CC781E" w:rsidP="00A93DE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6"/>
          <w:szCs w:val="32"/>
        </w:rPr>
      </w:pPr>
      <w:r w:rsidRPr="00A93DE3">
        <w:rPr>
          <w:rFonts w:ascii="Liberation Serif" w:hAnsi="Liberation Serif" w:cs="Times New Roman"/>
          <w:b/>
          <w:bCs/>
          <w:sz w:val="36"/>
          <w:szCs w:val="32"/>
        </w:rPr>
        <w:t>ПОЛОЖЕНИЕ</w:t>
      </w:r>
    </w:p>
    <w:p w14:paraId="5E2D0889" w14:textId="77777777" w:rsidR="00F937F0" w:rsidRPr="00A93DE3" w:rsidRDefault="00CC781E" w:rsidP="00A93DE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6"/>
          <w:szCs w:val="32"/>
        </w:rPr>
      </w:pPr>
      <w:r w:rsidRPr="00A93DE3">
        <w:rPr>
          <w:rFonts w:ascii="Liberation Serif" w:hAnsi="Liberation Serif" w:cs="Times New Roman"/>
          <w:b/>
          <w:bCs/>
          <w:sz w:val="36"/>
          <w:szCs w:val="32"/>
        </w:rPr>
        <w:t xml:space="preserve">о </w:t>
      </w:r>
      <w:r w:rsidR="00F937F0" w:rsidRPr="00A93DE3">
        <w:rPr>
          <w:rFonts w:ascii="Liberation Serif" w:hAnsi="Liberation Serif" w:cs="Times New Roman"/>
          <w:b/>
          <w:bCs/>
          <w:sz w:val="36"/>
          <w:szCs w:val="32"/>
        </w:rPr>
        <w:t xml:space="preserve">МЕЖДУНАРОДНОМ ДНЕ </w:t>
      </w:r>
    </w:p>
    <w:p w14:paraId="27A27ED7" w14:textId="78E75822" w:rsidR="00CC781E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6"/>
          <w:szCs w:val="32"/>
        </w:rPr>
      </w:pPr>
      <w:r w:rsidRPr="00A93DE3">
        <w:rPr>
          <w:rFonts w:ascii="Liberation Serif" w:hAnsi="Liberation Serif" w:cs="Times New Roman"/>
          <w:b/>
          <w:bCs/>
          <w:sz w:val="36"/>
          <w:szCs w:val="32"/>
        </w:rPr>
        <w:t>СТУДЕНЧЕСКОГО СПОРТА</w:t>
      </w:r>
    </w:p>
    <w:p w14:paraId="5C9634E5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5405EF19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1CF5A1CC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0AB87B4E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233A5507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FF18354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1E82FD99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535002C9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32BDAAAD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38289B64" w14:textId="5353C383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F8051FB" w14:textId="263DD949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2DC589B5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51EB9A20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1DE8092C" w14:textId="36E1B3F5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0BC1985F" w14:textId="41225045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5C6E3212" w14:textId="01510142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1BAA0025" w14:textId="252EC2BD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0DF18B74" w14:textId="4F24C06E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FF712CD" w14:textId="51738DC9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591338D3" w14:textId="3A7C416B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BE66EC7" w14:textId="4C1462EB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523A7B0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7D270AA3" w14:textId="77777777" w:rsidR="00F937F0" w:rsidRPr="00A93DE3" w:rsidRDefault="00F937F0" w:rsidP="00A93DE3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68FDCE5C" w14:textId="181EBB26" w:rsidR="00CE211A" w:rsidRPr="00A93DE3" w:rsidRDefault="00CE211A" w:rsidP="00A93DE3">
      <w:pPr>
        <w:rPr>
          <w:rFonts w:ascii="Liberation Serif" w:hAnsi="Liberation Serif" w:cs="Times New Roman"/>
          <w:bCs/>
          <w:sz w:val="28"/>
          <w:szCs w:val="28"/>
        </w:rPr>
      </w:pPr>
      <w:r w:rsidRPr="00A93DE3">
        <w:rPr>
          <w:rFonts w:ascii="Liberation Serif" w:hAnsi="Liberation Serif" w:cs="Times New Roman"/>
          <w:bCs/>
          <w:sz w:val="28"/>
          <w:szCs w:val="28"/>
        </w:rPr>
        <w:lastRenderedPageBreak/>
        <w:br w:type="page"/>
      </w:r>
    </w:p>
    <w:p w14:paraId="23FB1478" w14:textId="083A491D" w:rsidR="00CC781E" w:rsidRPr="00A93DE3" w:rsidRDefault="00CC781E" w:rsidP="00A93DE3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ОБЩЕЕ ПОЛОЖЕНИЕ</w:t>
      </w:r>
    </w:p>
    <w:p w14:paraId="3F13A4DE" w14:textId="6FA8AF7D" w:rsidR="00CC781E" w:rsidRPr="00A93DE3" w:rsidRDefault="00CC781E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/>
          <w:bCs/>
          <w:sz w:val="28"/>
          <w:szCs w:val="28"/>
        </w:rPr>
      </w:pPr>
    </w:p>
    <w:p w14:paraId="1E119E41" w14:textId="37B84CDC" w:rsidR="00F20C9F" w:rsidRPr="00A93DE3" w:rsidRDefault="00CC781E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Международный день студенческого спорта (далее – </w:t>
      </w:r>
      <w:r w:rsidR="00F937F0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>) проводится в рамках реализации федерального проекта «Спорт – норма жизни» и в целях повышения уровня и качества физкультурно-спортивной работы в образовательных организациях</w:t>
      </w:r>
      <w:r w:rsidR="0066609C" w:rsidRPr="00A93DE3">
        <w:rPr>
          <w:rFonts w:ascii="Liberation Serif" w:hAnsi="Liberation Serif" w:cs="Times New Roman"/>
          <w:sz w:val="28"/>
          <w:szCs w:val="28"/>
        </w:rPr>
        <w:t xml:space="preserve"> высшего образования Российской Федерации (далее – ВУЗы), укрепления спортивных традиций, привлечения студентов к регулярным занятиям физической культурой и спортом.</w:t>
      </w:r>
    </w:p>
    <w:p w14:paraId="01D25019" w14:textId="57C7E8E7" w:rsidR="0066609C" w:rsidRPr="00A93DE3" w:rsidRDefault="00F937F0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МДСС</w:t>
      </w:r>
      <w:r w:rsidR="0066609C" w:rsidRPr="00A93DE3">
        <w:rPr>
          <w:rFonts w:ascii="Liberation Serif" w:hAnsi="Liberation Serif" w:cs="Times New Roman"/>
          <w:sz w:val="28"/>
          <w:szCs w:val="28"/>
        </w:rPr>
        <w:t xml:space="preserve"> учрежден Международной федерацией университетского спорта и ЮНЕСКО, является частью междисциплинарного проекта, включающего в себя физическую культуру и спорт и ориентированного на повышение роли образовательных организаций в вопросах физического воспитания молодежи на основе гражданских ценностей.</w:t>
      </w:r>
    </w:p>
    <w:p w14:paraId="40B867D9" w14:textId="1AB921EB" w:rsidR="0066609C" w:rsidRPr="00A93DE3" w:rsidRDefault="0066609C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Основными задачами </w:t>
      </w:r>
      <w:r w:rsidR="00F937F0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являются:</w:t>
      </w:r>
    </w:p>
    <w:p w14:paraId="0328F458" w14:textId="77777777" w:rsidR="00F937F0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пропаганда спортивного образа жизни;</w:t>
      </w:r>
    </w:p>
    <w:p w14:paraId="60F0E87A" w14:textId="6DD4435B" w:rsidR="0066609C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совершенствование физкультурно-спортивной работы в ВУЗах;</w:t>
      </w:r>
    </w:p>
    <w:p w14:paraId="5A76C0D8" w14:textId="56FF176C" w:rsidR="0066609C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увеличение количества студентов, занимающихся различными видами спорта;</w:t>
      </w:r>
    </w:p>
    <w:p w14:paraId="452BF34E" w14:textId="3016A418" w:rsidR="0066609C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привлечение студентов к волонтерской деятельности в сфере студенческого спорта;</w:t>
      </w:r>
    </w:p>
    <w:p w14:paraId="2152BA84" w14:textId="31A89959" w:rsidR="0066609C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профилактика асоциальных явлений в студенческой среде;</w:t>
      </w:r>
    </w:p>
    <w:p w14:paraId="5A99B2A0" w14:textId="046D5E61" w:rsidR="0066609C" w:rsidRPr="00A93DE3" w:rsidRDefault="0066609C" w:rsidP="00A93D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расширение и укрепление спортивных связей между ВУЗами.</w:t>
      </w:r>
    </w:p>
    <w:p w14:paraId="032F99D4" w14:textId="542D107D" w:rsidR="0066609C" w:rsidRPr="00A93DE3" w:rsidRDefault="0066609C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5FDE6746" w14:textId="4D4D927C" w:rsidR="0066609C" w:rsidRPr="00A93DE3" w:rsidRDefault="00F937F0" w:rsidP="00A93DE3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II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66609C" w:rsidRPr="00A93DE3">
        <w:rPr>
          <w:rFonts w:ascii="Liberation Serif" w:hAnsi="Liberation Serif" w:cs="Times New Roman"/>
          <w:b/>
          <w:bCs/>
          <w:sz w:val="28"/>
          <w:szCs w:val="28"/>
        </w:rPr>
        <w:t>МЕСТО И СРОКИ ПРОВЕДЕНИЯ</w:t>
      </w:r>
    </w:p>
    <w:p w14:paraId="33F98074" w14:textId="77777777" w:rsidR="00F937F0" w:rsidRPr="00A93DE3" w:rsidRDefault="00F937F0" w:rsidP="00A93DE3">
      <w:pPr>
        <w:spacing w:after="0" w:line="240" w:lineRule="auto"/>
        <w:ind w:firstLine="709"/>
        <w:rPr>
          <w:rFonts w:ascii="Liberation Serif" w:hAnsi="Liberation Serif" w:cs="Times New Roman"/>
          <w:b/>
          <w:bCs/>
          <w:sz w:val="28"/>
          <w:szCs w:val="28"/>
        </w:rPr>
      </w:pPr>
    </w:p>
    <w:p w14:paraId="25734CA9" w14:textId="5ABCFB81" w:rsidR="0066609C" w:rsidRPr="00A93DE3" w:rsidRDefault="00F937F0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МДСС</w:t>
      </w:r>
      <w:r w:rsidR="0066609C" w:rsidRPr="00A93DE3">
        <w:rPr>
          <w:rFonts w:ascii="Liberation Serif" w:hAnsi="Liberation Serif" w:cs="Times New Roman"/>
          <w:sz w:val="28"/>
          <w:szCs w:val="28"/>
        </w:rPr>
        <w:t xml:space="preserve"> проводится 18–</w:t>
      </w:r>
      <w:r w:rsidR="00BD57A7" w:rsidRPr="00A93DE3">
        <w:rPr>
          <w:rFonts w:ascii="Liberation Serif" w:hAnsi="Liberation Serif" w:cs="Times New Roman"/>
          <w:sz w:val="28"/>
          <w:szCs w:val="28"/>
        </w:rPr>
        <w:t>20</w:t>
      </w:r>
      <w:r w:rsidR="0066609C" w:rsidRPr="00A93DE3">
        <w:rPr>
          <w:rFonts w:ascii="Liberation Serif" w:hAnsi="Liberation Serif" w:cs="Times New Roman"/>
          <w:sz w:val="28"/>
          <w:szCs w:val="28"/>
        </w:rPr>
        <w:t xml:space="preserve"> сентября 2021 года в 8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субъектах Российской Федерации: Республика Карелия, Республика Татарстан, Чеченская Республика, Красноярский край, Приморский край, Свердловская область, Смоленская область, г. Москва </w:t>
      </w:r>
      <w:r w:rsidR="0066609C" w:rsidRPr="00A93DE3">
        <w:rPr>
          <w:rFonts w:ascii="Liberation Serif" w:hAnsi="Liberation Serif" w:cs="Times New Roman"/>
          <w:sz w:val="28"/>
          <w:szCs w:val="28"/>
        </w:rPr>
        <w:t>(Приложение №1).</w:t>
      </w:r>
    </w:p>
    <w:p w14:paraId="70970639" w14:textId="3974ECF4" w:rsidR="0066609C" w:rsidRPr="00A93DE3" w:rsidRDefault="0066609C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Изменение сроков проведения </w:t>
      </w:r>
      <w:r w:rsidR="00F937F0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в субъектах Российской Федерации возможно по причине</w:t>
      </w:r>
      <w:r w:rsidR="00E81E88" w:rsidRPr="00A93DE3">
        <w:rPr>
          <w:rFonts w:ascii="Liberation Serif" w:hAnsi="Liberation Serif" w:cs="Times New Roman"/>
          <w:sz w:val="28"/>
          <w:szCs w:val="28"/>
        </w:rPr>
        <w:t xml:space="preserve"> неблагоприятных погодных условий, а также в зависимости от ситуации в регионе с </w:t>
      </w:r>
      <w:r w:rsidR="00F937F0" w:rsidRPr="00A93DE3">
        <w:rPr>
          <w:rFonts w:ascii="Liberation Serif" w:hAnsi="Liberation Serif" w:cs="Times New Roman"/>
          <w:sz w:val="28"/>
          <w:szCs w:val="28"/>
        </w:rPr>
        <w:t xml:space="preserve">распространением </w:t>
      </w:r>
      <w:r w:rsidR="00E81E88" w:rsidRPr="00A93DE3">
        <w:rPr>
          <w:rFonts w:ascii="Liberation Serif" w:hAnsi="Liberation Serif" w:cs="Times New Roman"/>
          <w:sz w:val="28"/>
          <w:szCs w:val="28"/>
        </w:rPr>
        <w:t>коронавирусной инфекцией (</w:t>
      </w:r>
      <w:r w:rsidR="00E81E88" w:rsidRPr="00A93DE3">
        <w:rPr>
          <w:rFonts w:ascii="Liberation Serif" w:hAnsi="Liberation Serif" w:cs="Times New Roman"/>
          <w:sz w:val="28"/>
          <w:szCs w:val="28"/>
          <w:lang w:val="en-US"/>
        </w:rPr>
        <w:t>COVID</w:t>
      </w:r>
      <w:r w:rsidR="00E81E88" w:rsidRPr="00A93DE3">
        <w:rPr>
          <w:rFonts w:ascii="Liberation Serif" w:hAnsi="Liberation Serif" w:cs="Times New Roman"/>
          <w:sz w:val="28"/>
          <w:szCs w:val="28"/>
        </w:rPr>
        <w:t xml:space="preserve">-19), с обязательным уведомлением федерального государственного автономного учреждения «Федеральная дирекция организации и проведения спортивных и физкультурных мероприятий» (далее – ФГАУ «Федеральная дирекция </w:t>
      </w:r>
      <w:proofErr w:type="spellStart"/>
      <w:r w:rsidR="00E81E88" w:rsidRPr="00A93DE3">
        <w:rPr>
          <w:rFonts w:ascii="Liberation Serif" w:hAnsi="Liberation Serif" w:cs="Times New Roman"/>
          <w:sz w:val="28"/>
          <w:szCs w:val="28"/>
        </w:rPr>
        <w:t>спортмероприятий</w:t>
      </w:r>
      <w:proofErr w:type="spellEnd"/>
      <w:r w:rsidR="00E81E88" w:rsidRPr="00A93DE3">
        <w:rPr>
          <w:rFonts w:ascii="Liberation Serif" w:hAnsi="Liberation Serif" w:cs="Times New Roman"/>
          <w:sz w:val="28"/>
          <w:szCs w:val="28"/>
        </w:rPr>
        <w:t>») и предоставлением справки из метеорологической службы</w:t>
      </w:r>
      <w:r w:rsidR="00F937F0" w:rsidRPr="00A93DE3">
        <w:rPr>
          <w:rFonts w:ascii="Liberation Serif" w:hAnsi="Liberation Serif" w:cs="Times New Roman"/>
          <w:sz w:val="28"/>
          <w:szCs w:val="28"/>
        </w:rPr>
        <w:t xml:space="preserve"> или Роспотребнадзора</w:t>
      </w:r>
      <w:r w:rsidR="00E81E88" w:rsidRPr="00A93DE3">
        <w:rPr>
          <w:rFonts w:ascii="Liberation Serif" w:hAnsi="Liberation Serif" w:cs="Times New Roman"/>
          <w:sz w:val="28"/>
          <w:szCs w:val="28"/>
        </w:rPr>
        <w:t xml:space="preserve"> субъекта Российской Федерации.</w:t>
      </w:r>
    </w:p>
    <w:p w14:paraId="0FBADBBA" w14:textId="7A7EEA73" w:rsidR="00E81E88" w:rsidRPr="00A93DE3" w:rsidRDefault="00E81E88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В случае изменения сроков проведения </w:t>
      </w:r>
      <w:r w:rsidR="00F937F0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по иным причинам органы исполнительной власти субъектов Российской Федерации в области физической культуры и спорта не позднее чем за 14 дней до начала соревнований обязаны уведомить о переносе сроков </w:t>
      </w:r>
      <w:r w:rsidRPr="00A93DE3">
        <w:rPr>
          <w:rFonts w:ascii="Liberation Serif" w:hAnsi="Liberation Serif" w:cs="Times New Roman"/>
          <w:sz w:val="28"/>
          <w:szCs w:val="28"/>
        </w:rPr>
        <w:lastRenderedPageBreak/>
        <w:t xml:space="preserve">Министерство спорта Российской Федерации (далее – Минспорт России) и ФГАУ «Федеральная дирекция </w:t>
      </w:r>
      <w:proofErr w:type="spellStart"/>
      <w:r w:rsidRPr="00A93DE3">
        <w:rPr>
          <w:rFonts w:ascii="Liberation Serif" w:hAnsi="Liberation Serif" w:cs="Times New Roman"/>
          <w:sz w:val="28"/>
          <w:szCs w:val="28"/>
        </w:rPr>
        <w:t>спортмероприятий</w:t>
      </w:r>
      <w:proofErr w:type="spellEnd"/>
      <w:r w:rsidRPr="00A93DE3">
        <w:rPr>
          <w:rFonts w:ascii="Liberation Serif" w:hAnsi="Liberation Serif" w:cs="Times New Roman"/>
          <w:sz w:val="28"/>
          <w:szCs w:val="28"/>
        </w:rPr>
        <w:t>».</w:t>
      </w:r>
    </w:p>
    <w:p w14:paraId="1580ED24" w14:textId="0E162AD0" w:rsidR="00E81E88" w:rsidRPr="00A93DE3" w:rsidRDefault="00E81E88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037531E7" w14:textId="47D618BF" w:rsidR="00E81E88" w:rsidRPr="00A93DE3" w:rsidRDefault="000D576F" w:rsidP="00A93DE3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III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E81E88" w:rsidRPr="00A93DE3">
        <w:rPr>
          <w:rFonts w:ascii="Liberation Serif" w:hAnsi="Liberation Serif" w:cs="Times New Roman"/>
          <w:b/>
          <w:bCs/>
          <w:sz w:val="28"/>
          <w:szCs w:val="28"/>
        </w:rPr>
        <w:t>ОРГАНИЗАТОРЫ МЕРОПРИЯТИЯ</w:t>
      </w:r>
    </w:p>
    <w:p w14:paraId="7B804501" w14:textId="77777777" w:rsidR="000D576F" w:rsidRPr="00A93DE3" w:rsidRDefault="000D576F" w:rsidP="00A93DE3">
      <w:pPr>
        <w:spacing w:after="0" w:line="240" w:lineRule="auto"/>
        <w:ind w:firstLine="709"/>
        <w:rPr>
          <w:rFonts w:ascii="Liberation Serif" w:hAnsi="Liberation Serif" w:cs="Times New Roman"/>
          <w:b/>
          <w:bCs/>
          <w:sz w:val="28"/>
          <w:szCs w:val="28"/>
        </w:rPr>
      </w:pPr>
    </w:p>
    <w:p w14:paraId="71B6E120" w14:textId="359BECB6" w:rsidR="00E81E88" w:rsidRPr="00A93DE3" w:rsidRDefault="00E81E88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Общее руководство организацией </w:t>
      </w:r>
      <w:r w:rsidR="000D576F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осуществляют Минспорт России и Общероссийская общественная организация «Российский студенческий спортивный союз» (далее – РССС).</w:t>
      </w:r>
    </w:p>
    <w:p w14:paraId="70E52BD8" w14:textId="39041C5E" w:rsidR="00E81E88" w:rsidRPr="00A93DE3" w:rsidRDefault="00E81E88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Полномочия Минспорта России по организации и проведению Фестиваля в соответствии с государственным заданием на оказание государственных услуг (выполнение работ) на текущий календарный год осуществляются ФГАУ «Федеральная дирекция </w:t>
      </w:r>
      <w:proofErr w:type="spellStart"/>
      <w:r w:rsidRPr="00A93DE3">
        <w:rPr>
          <w:rFonts w:ascii="Liberation Serif" w:hAnsi="Liberation Serif" w:cs="Times New Roman"/>
          <w:sz w:val="28"/>
          <w:szCs w:val="28"/>
        </w:rPr>
        <w:t>спортмероприятий</w:t>
      </w:r>
      <w:proofErr w:type="spellEnd"/>
      <w:r w:rsidRPr="00A93DE3">
        <w:rPr>
          <w:rFonts w:ascii="Liberation Serif" w:hAnsi="Liberation Serif" w:cs="Times New Roman"/>
          <w:sz w:val="28"/>
          <w:szCs w:val="28"/>
        </w:rPr>
        <w:t>».</w:t>
      </w:r>
    </w:p>
    <w:p w14:paraId="6DC122F4" w14:textId="70A7BED9" w:rsidR="00E81E88" w:rsidRPr="00A93DE3" w:rsidRDefault="00E81E88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Непосредственное проведение </w:t>
      </w:r>
      <w:r w:rsidR="000D576F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возлагается на органы исполнительной власти субъектов Российской Федерации в области физической культуры и спорта, образовательные организации высшего образования Российской Федерации и Главные судейские коллегии (далее – ГСК), которые формируются по предложению региональных отделений РССС.</w:t>
      </w:r>
    </w:p>
    <w:p w14:paraId="3CC45449" w14:textId="52E2479D" w:rsidR="0027441A" w:rsidRPr="00A93DE3" w:rsidRDefault="0027441A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024EF96D" w14:textId="65E0C5E2" w:rsidR="000D576F" w:rsidRPr="00A93DE3" w:rsidRDefault="000D576F" w:rsidP="00A93DE3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IV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>. ПРОГРАММА ФЕСТИВАЛЯ</w:t>
      </w:r>
    </w:p>
    <w:p w14:paraId="7B144F4E" w14:textId="77777777" w:rsidR="00F76E1D" w:rsidRPr="00A93DE3" w:rsidRDefault="00F76E1D" w:rsidP="00A93DE3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55163B55" w14:textId="3E45C274" w:rsidR="002B0F47" w:rsidRPr="00A93DE3" w:rsidRDefault="002B0F47" w:rsidP="00A93DE3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Программа Фестиваля включает в себя спортивную и культурно-развлекательную части.</w:t>
      </w:r>
    </w:p>
    <w:p w14:paraId="15456BFB" w14:textId="420FED37" w:rsidR="002B0F47" w:rsidRPr="00A93DE3" w:rsidRDefault="002B0F47" w:rsidP="00A93DE3">
      <w:pPr>
        <w:pStyle w:val="a4"/>
        <w:spacing w:after="0" w:line="240" w:lineRule="auto"/>
        <w:ind w:left="0" w:firstLine="426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i/>
          <w:sz w:val="28"/>
          <w:szCs w:val="28"/>
        </w:rPr>
        <w:t>Спортивная программа:</w:t>
      </w:r>
    </w:p>
    <w:p w14:paraId="0B08AF78" w14:textId="4AA7F2E9" w:rsidR="000D576F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Акробатический танец.</w:t>
      </w:r>
    </w:p>
    <w:p w14:paraId="1CAB483F" w14:textId="566D5406" w:rsidR="00BD57A7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Американский футбол</w:t>
      </w:r>
      <w:r w:rsidR="00024AF3" w:rsidRPr="00A93DE3">
        <w:rPr>
          <w:rFonts w:ascii="Liberation Serif" w:hAnsi="Liberation Serif" w:cs="Times New Roman"/>
          <w:sz w:val="28"/>
          <w:szCs w:val="28"/>
        </w:rPr>
        <w:t xml:space="preserve"> (11</w:t>
      </w:r>
      <w:r w:rsidR="00DF692B" w:rsidRPr="00A93DE3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="00024AF3" w:rsidRPr="00A93DE3">
        <w:rPr>
          <w:rFonts w:ascii="Liberation Serif" w:hAnsi="Liberation Serif" w:cs="Times New Roman"/>
          <w:sz w:val="28"/>
          <w:szCs w:val="28"/>
        </w:rPr>
        <w:t>11)/флаг-футбол</w:t>
      </w:r>
      <w:r w:rsidR="008902FC" w:rsidRPr="00A93DE3">
        <w:rPr>
          <w:rFonts w:ascii="Liberation Serif" w:hAnsi="Liberation Serif" w:cs="Times New Roman"/>
          <w:sz w:val="28"/>
          <w:szCs w:val="28"/>
        </w:rPr>
        <w:t xml:space="preserve"> </w:t>
      </w:r>
      <w:r w:rsidR="00024AF3" w:rsidRPr="00A93DE3">
        <w:rPr>
          <w:rFonts w:ascii="Liberation Serif" w:hAnsi="Liberation Serif" w:cs="Times New Roman"/>
          <w:sz w:val="28"/>
          <w:szCs w:val="28"/>
        </w:rPr>
        <w:t>(5</w:t>
      </w:r>
      <w:r w:rsidR="00DF692B" w:rsidRPr="00A93DE3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="00024AF3" w:rsidRPr="00A93DE3">
        <w:rPr>
          <w:rFonts w:ascii="Liberation Serif" w:hAnsi="Liberation Serif" w:cs="Times New Roman"/>
          <w:sz w:val="28"/>
          <w:szCs w:val="28"/>
        </w:rPr>
        <w:t>5)</w:t>
      </w:r>
      <w:r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21A225E3" w14:textId="721623EE" w:rsidR="00BD57A7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Баскетбол</w:t>
      </w:r>
      <w:r w:rsidR="008902FC"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1789979C" w14:textId="3F3955DC" w:rsidR="000D576F" w:rsidRPr="00A93DE3" w:rsidRDefault="000D576F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Баскетбол (дисциплина баскетбол 3</w:t>
      </w:r>
      <w:r w:rsidR="00DF692B" w:rsidRPr="00A93DE3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Pr="00A93DE3">
        <w:rPr>
          <w:rFonts w:ascii="Liberation Serif" w:hAnsi="Liberation Serif" w:cs="Times New Roman"/>
          <w:sz w:val="28"/>
          <w:szCs w:val="28"/>
        </w:rPr>
        <w:t>3</w:t>
      </w:r>
      <w:r w:rsidR="00656F52" w:rsidRPr="00A93DE3">
        <w:rPr>
          <w:rFonts w:ascii="Liberation Serif" w:hAnsi="Liberation Serif" w:cs="Times New Roman"/>
          <w:sz w:val="28"/>
          <w:szCs w:val="28"/>
        </w:rPr>
        <w:t>)</w:t>
      </w:r>
      <w:r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3D6EAD54" w14:textId="55980EAD" w:rsidR="00BD57A7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Брейкданс.</w:t>
      </w:r>
    </w:p>
    <w:p w14:paraId="75B3B738" w14:textId="314DEFE7" w:rsidR="000D576F" w:rsidRPr="00A93DE3" w:rsidRDefault="000D576F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Воздушно-силовая атлетика (</w:t>
      </w:r>
      <w:proofErr w:type="spellStart"/>
      <w:r w:rsidRPr="00A93DE3">
        <w:rPr>
          <w:rFonts w:ascii="Liberation Serif" w:hAnsi="Liberation Serif" w:cs="Times New Roman"/>
          <w:sz w:val="28"/>
          <w:szCs w:val="28"/>
        </w:rPr>
        <w:t>воркаут</w:t>
      </w:r>
      <w:proofErr w:type="spellEnd"/>
      <w:r w:rsidRPr="00A93DE3">
        <w:rPr>
          <w:rFonts w:ascii="Liberation Serif" w:hAnsi="Liberation Serif" w:cs="Times New Roman"/>
          <w:sz w:val="28"/>
          <w:szCs w:val="28"/>
        </w:rPr>
        <w:t>).</w:t>
      </w:r>
    </w:p>
    <w:p w14:paraId="2CCD1D6F" w14:textId="2B5EB924" w:rsidR="000D576F" w:rsidRPr="00A93DE3" w:rsidRDefault="000D576F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ИГРЫ ГТО.</w:t>
      </w:r>
    </w:p>
    <w:p w14:paraId="6BF155DE" w14:textId="07AEEE86" w:rsidR="00C038DC" w:rsidRPr="00A93DE3" w:rsidRDefault="00C038DC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Киберспорт.</w:t>
      </w:r>
    </w:p>
    <w:p w14:paraId="2C8ECF0C" w14:textId="15F939FA" w:rsidR="000D576F" w:rsidRPr="00A93DE3" w:rsidRDefault="000D576F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Мини-гольф.</w:t>
      </w:r>
    </w:p>
    <w:p w14:paraId="1531E31F" w14:textId="4FF228EC" w:rsidR="00481086" w:rsidRPr="00A93DE3" w:rsidRDefault="00481086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A93DE3">
        <w:rPr>
          <w:rFonts w:ascii="Liberation Serif" w:hAnsi="Liberation Serif" w:cs="Times New Roman"/>
          <w:sz w:val="28"/>
          <w:szCs w:val="28"/>
        </w:rPr>
        <w:t>Пилонный</w:t>
      </w:r>
      <w:proofErr w:type="spellEnd"/>
      <w:r w:rsidRPr="00A93DE3">
        <w:rPr>
          <w:rFonts w:ascii="Liberation Serif" w:hAnsi="Liberation Serif" w:cs="Times New Roman"/>
          <w:sz w:val="28"/>
          <w:szCs w:val="28"/>
        </w:rPr>
        <w:t xml:space="preserve"> спорт (воздушная атлетика)</w:t>
      </w:r>
      <w:r w:rsidR="009B7B34"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4A33BF16" w14:textId="105EAB83" w:rsidR="00BD57A7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Регби</w:t>
      </w:r>
      <w:r w:rsidR="00D33D83"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75117FF4" w14:textId="74F55626" w:rsidR="000D576F" w:rsidRPr="00A93DE3" w:rsidRDefault="00BD57A7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A93DE3">
        <w:rPr>
          <w:rFonts w:ascii="Liberation Serif" w:hAnsi="Liberation Serif" w:cs="Times New Roman"/>
          <w:sz w:val="28"/>
          <w:szCs w:val="28"/>
        </w:rPr>
        <w:t>С</w:t>
      </w:r>
      <w:r w:rsidR="000D576F" w:rsidRPr="00A93DE3">
        <w:rPr>
          <w:rFonts w:ascii="Liberation Serif" w:hAnsi="Liberation Serif" w:cs="Times New Roman"/>
          <w:sz w:val="28"/>
          <w:szCs w:val="28"/>
        </w:rPr>
        <w:t>киппинг</w:t>
      </w:r>
      <w:proofErr w:type="spellEnd"/>
      <w:r w:rsidR="000D576F"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02F6EF09" w14:textId="593B23E5" w:rsidR="009B7B34" w:rsidRPr="00A93DE3" w:rsidRDefault="009B7B34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Спортивная гимнастика.</w:t>
      </w:r>
    </w:p>
    <w:p w14:paraId="1A5DABAB" w14:textId="1930D707" w:rsidR="000D576F" w:rsidRPr="00A93DE3" w:rsidRDefault="000D576F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Чир</w:t>
      </w:r>
      <w:r w:rsidR="009B7B34" w:rsidRPr="00A93DE3">
        <w:rPr>
          <w:rFonts w:ascii="Liberation Serif" w:hAnsi="Liberation Serif" w:cs="Times New Roman"/>
          <w:sz w:val="28"/>
          <w:szCs w:val="28"/>
        </w:rPr>
        <w:t xml:space="preserve"> спорт</w:t>
      </w:r>
      <w:r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2D0EEC7C" w14:textId="4AD5FBEE" w:rsidR="000D576F" w:rsidRPr="00A93DE3" w:rsidRDefault="008B0AD2" w:rsidP="00A93D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Ф</w:t>
      </w:r>
      <w:r w:rsidR="000D576F" w:rsidRPr="00A93DE3">
        <w:rPr>
          <w:rFonts w:ascii="Liberation Serif" w:hAnsi="Liberation Serif" w:cs="Times New Roman"/>
          <w:sz w:val="28"/>
          <w:szCs w:val="28"/>
        </w:rPr>
        <w:t>утбол.</w:t>
      </w:r>
    </w:p>
    <w:p w14:paraId="06609DF9" w14:textId="77777777" w:rsidR="002B0F47" w:rsidRPr="00A93DE3" w:rsidRDefault="002B0F47" w:rsidP="00A93DE3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A93DE3">
        <w:rPr>
          <w:rFonts w:ascii="Liberation Serif" w:hAnsi="Liberation Serif" w:cs="Times New Roman"/>
          <w:b/>
          <w:i/>
          <w:sz w:val="28"/>
          <w:szCs w:val="28"/>
        </w:rPr>
        <w:t>Культурно-развлекательная программа:</w:t>
      </w:r>
    </w:p>
    <w:p w14:paraId="104AF783" w14:textId="4CDCDC09" w:rsidR="002B0F47" w:rsidRPr="00A93DE3" w:rsidRDefault="002B0F47" w:rsidP="00A93DE3">
      <w:pPr>
        <w:pStyle w:val="a4"/>
        <w:numPr>
          <w:ilvl w:val="0"/>
          <w:numId w:val="15"/>
        </w:numPr>
        <w:spacing w:after="0" w:line="240" w:lineRule="auto"/>
        <w:ind w:left="1418" w:hanging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Фестиваль по хип-хопу</w:t>
      </w:r>
      <w:r w:rsidR="009B7B34"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39FBF0D7" w14:textId="20DA622F" w:rsidR="009B7B34" w:rsidRPr="00A93DE3" w:rsidRDefault="009B7B34" w:rsidP="00A93DE3">
      <w:pPr>
        <w:pStyle w:val="a4"/>
        <w:numPr>
          <w:ilvl w:val="0"/>
          <w:numId w:val="15"/>
        </w:numPr>
        <w:spacing w:after="0" w:line="240" w:lineRule="auto"/>
        <w:ind w:left="1418" w:hanging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Фестиваль по эстетической гимнастике.</w:t>
      </w:r>
    </w:p>
    <w:p w14:paraId="285575C0" w14:textId="76DAF77D" w:rsidR="000D576F" w:rsidRPr="00A93DE3" w:rsidRDefault="00DF4198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lastRenderedPageBreak/>
        <w:t>Программу, площадки и в</w:t>
      </w:r>
      <w:r w:rsidR="000D576F" w:rsidRPr="00A93DE3">
        <w:rPr>
          <w:rFonts w:ascii="Liberation Serif" w:hAnsi="Liberation Serif" w:cs="Times New Roman"/>
          <w:sz w:val="28"/>
          <w:szCs w:val="28"/>
        </w:rPr>
        <w:t>ремя начала мероприятий 18–</w:t>
      </w:r>
      <w:r w:rsidR="00BD57A7" w:rsidRPr="00A93DE3">
        <w:rPr>
          <w:rFonts w:ascii="Liberation Serif" w:hAnsi="Liberation Serif" w:cs="Times New Roman"/>
          <w:sz w:val="28"/>
          <w:szCs w:val="28"/>
        </w:rPr>
        <w:t>20</w:t>
      </w:r>
      <w:r w:rsidR="000D576F" w:rsidRPr="00A93DE3">
        <w:rPr>
          <w:rFonts w:ascii="Liberation Serif" w:hAnsi="Liberation Serif" w:cs="Times New Roman"/>
          <w:sz w:val="28"/>
          <w:szCs w:val="28"/>
        </w:rPr>
        <w:t xml:space="preserve"> сентября 2021 года определяется организаторами мероприятия в субъекте Российской Федерации самостоятельно. </w:t>
      </w:r>
    </w:p>
    <w:p w14:paraId="2DA6393B" w14:textId="77777777" w:rsidR="002B0F47" w:rsidRPr="00A93DE3" w:rsidRDefault="002B0F47" w:rsidP="00A93DE3">
      <w:pPr>
        <w:pStyle w:val="a4"/>
        <w:spacing w:after="0" w:line="240" w:lineRule="auto"/>
        <w:ind w:left="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Программа предусматривает регистрацию участников по видам спорта, церемонию открытия Фестиваля, соревнования по видам спорта, культурно-развлекательную часть, награждение победителей и призеров, церемонию закрытия Фестиваля.</w:t>
      </w:r>
    </w:p>
    <w:p w14:paraId="33AC7A29" w14:textId="77777777" w:rsidR="000D576F" w:rsidRPr="00A93DE3" w:rsidRDefault="000D576F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4DE23CBC" w14:textId="13B6ED86" w:rsidR="0027441A" w:rsidRPr="00A93DE3" w:rsidRDefault="000D576F" w:rsidP="00A93DE3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V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27441A" w:rsidRPr="00A93DE3">
        <w:rPr>
          <w:rFonts w:ascii="Liberation Serif" w:hAnsi="Liberation Serif" w:cs="Times New Roman"/>
          <w:b/>
          <w:bCs/>
          <w:sz w:val="28"/>
          <w:szCs w:val="28"/>
        </w:rPr>
        <w:t>ТРЕБОВАНИЯ К УЧАСТНИКАМ И УСЛОВИЯ ИХ ДОПУСКА</w:t>
      </w:r>
    </w:p>
    <w:p w14:paraId="30CBE7E1" w14:textId="77777777" w:rsidR="00F76E1D" w:rsidRPr="00A93DE3" w:rsidRDefault="00F76E1D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8567357" w14:textId="55336C3B" w:rsidR="0027441A" w:rsidRPr="00A93DE3" w:rsidRDefault="0027441A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К участию в </w:t>
      </w:r>
      <w:r w:rsidR="000D576F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допускаются </w:t>
      </w:r>
      <w:r w:rsidR="004A1A68" w:rsidRPr="00A93DE3">
        <w:rPr>
          <w:rFonts w:ascii="Liberation Serif" w:hAnsi="Liberation Serif" w:cs="Times New Roman"/>
          <w:sz w:val="28"/>
          <w:szCs w:val="28"/>
        </w:rPr>
        <w:t xml:space="preserve">граждане любой страны мира </w:t>
      </w:r>
      <w:r w:rsidRPr="00A93DE3">
        <w:rPr>
          <w:rFonts w:ascii="Liberation Serif" w:hAnsi="Liberation Serif" w:cs="Times New Roman"/>
          <w:sz w:val="28"/>
          <w:szCs w:val="28"/>
        </w:rPr>
        <w:t xml:space="preserve">обучающиеся </w:t>
      </w:r>
      <w:r w:rsidR="00CE211A" w:rsidRPr="00A93DE3">
        <w:rPr>
          <w:rFonts w:ascii="Liberation Serif" w:hAnsi="Liberation Serif" w:cs="Times New Roman"/>
          <w:sz w:val="28"/>
          <w:szCs w:val="28"/>
        </w:rPr>
        <w:t>ВУЗ</w:t>
      </w:r>
      <w:r w:rsidR="000D576F" w:rsidRPr="00A93DE3">
        <w:rPr>
          <w:rFonts w:ascii="Liberation Serif" w:hAnsi="Liberation Serif" w:cs="Times New Roman"/>
          <w:sz w:val="28"/>
          <w:szCs w:val="28"/>
        </w:rPr>
        <w:t xml:space="preserve">ов Российской Федерации, имеющие основную группу здоровья, что подтверждается медицинской справкой. </w:t>
      </w:r>
    </w:p>
    <w:p w14:paraId="09CEB22D" w14:textId="2573868E" w:rsidR="004A1A68" w:rsidRPr="00A93DE3" w:rsidRDefault="009423B9" w:rsidP="00A93DE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В день мероприятий</w:t>
      </w:r>
      <w:r w:rsidR="004A1A68" w:rsidRPr="00A93DE3">
        <w:rPr>
          <w:rFonts w:ascii="Liberation Serif" w:hAnsi="Liberation Serif" w:cs="Times New Roman"/>
          <w:sz w:val="28"/>
          <w:szCs w:val="28"/>
        </w:rPr>
        <w:t xml:space="preserve"> </w:t>
      </w:r>
      <w:r w:rsidR="00B54138" w:rsidRPr="00A93DE3">
        <w:rPr>
          <w:rFonts w:ascii="Liberation Serif" w:hAnsi="Liberation Serif" w:cs="Times New Roman"/>
          <w:sz w:val="28"/>
          <w:szCs w:val="28"/>
        </w:rPr>
        <w:t xml:space="preserve">в комиссию по допуску </w:t>
      </w:r>
      <w:r w:rsidR="004A1A68" w:rsidRPr="00A93DE3">
        <w:rPr>
          <w:rFonts w:ascii="Liberation Serif" w:hAnsi="Liberation Serif" w:cs="Times New Roman"/>
          <w:sz w:val="28"/>
          <w:szCs w:val="28"/>
        </w:rPr>
        <w:t xml:space="preserve">предоставляются </w:t>
      </w:r>
      <w:r w:rsidR="000A4364" w:rsidRPr="00A93DE3">
        <w:rPr>
          <w:rFonts w:ascii="Liberation Serif" w:hAnsi="Liberation Serif" w:cs="Times New Roman"/>
          <w:sz w:val="28"/>
          <w:szCs w:val="28"/>
        </w:rPr>
        <w:t xml:space="preserve">оригиналы </w:t>
      </w:r>
      <w:r w:rsidR="004A1A68" w:rsidRPr="00A93DE3">
        <w:rPr>
          <w:rFonts w:ascii="Liberation Serif" w:hAnsi="Liberation Serif" w:cs="Times New Roman"/>
          <w:sz w:val="28"/>
          <w:szCs w:val="28"/>
        </w:rPr>
        <w:t>следующи</w:t>
      </w:r>
      <w:r w:rsidR="000A4364" w:rsidRPr="00A93DE3">
        <w:rPr>
          <w:rFonts w:ascii="Liberation Serif" w:hAnsi="Liberation Serif" w:cs="Times New Roman"/>
          <w:sz w:val="28"/>
          <w:szCs w:val="28"/>
        </w:rPr>
        <w:t>х</w:t>
      </w:r>
      <w:r w:rsidR="004A1A68" w:rsidRPr="00A93DE3">
        <w:rPr>
          <w:rFonts w:ascii="Liberation Serif" w:hAnsi="Liberation Serif" w:cs="Times New Roman"/>
          <w:sz w:val="28"/>
          <w:szCs w:val="28"/>
        </w:rPr>
        <w:t xml:space="preserve"> документ</w:t>
      </w:r>
      <w:r w:rsidR="000A4364" w:rsidRPr="00A93DE3">
        <w:rPr>
          <w:rFonts w:ascii="Liberation Serif" w:hAnsi="Liberation Serif" w:cs="Times New Roman"/>
          <w:sz w:val="28"/>
          <w:szCs w:val="28"/>
        </w:rPr>
        <w:t>ов</w:t>
      </w:r>
      <w:r w:rsidR="004A1A68" w:rsidRPr="00A93DE3">
        <w:rPr>
          <w:rFonts w:ascii="Liberation Serif" w:hAnsi="Liberation Serif" w:cs="Times New Roman"/>
          <w:sz w:val="28"/>
          <w:szCs w:val="28"/>
        </w:rPr>
        <w:t>:</w:t>
      </w:r>
    </w:p>
    <w:p w14:paraId="59961B99" w14:textId="2A0C20B7" w:rsidR="004A1A68" w:rsidRPr="00A93DE3" w:rsidRDefault="004A1A6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паспорт гражданина Российской Федерации или регистрации по месту пребывания для иностранных граждан;</w:t>
      </w:r>
    </w:p>
    <w:p w14:paraId="6EAD9FB6" w14:textId="4640FC97" w:rsidR="004A1A68" w:rsidRPr="00A93DE3" w:rsidRDefault="004A1A6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студенческ</w:t>
      </w:r>
      <w:r w:rsidR="000A4364" w:rsidRPr="00A93DE3">
        <w:rPr>
          <w:rFonts w:ascii="Liberation Serif" w:hAnsi="Liberation Serif" w:cs="Times New Roman"/>
          <w:sz w:val="28"/>
          <w:szCs w:val="28"/>
        </w:rPr>
        <w:t>ий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билет;</w:t>
      </w:r>
    </w:p>
    <w:p w14:paraId="15D4EEDF" w14:textId="3C86939F" w:rsidR="004A1A68" w:rsidRPr="00A93DE3" w:rsidRDefault="004A1A6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полис обязательного медицинского страхования;</w:t>
      </w:r>
    </w:p>
    <w:p w14:paraId="24DCAE44" w14:textId="39D28ABD" w:rsidR="004A1A68" w:rsidRPr="00A93DE3" w:rsidRDefault="004A1A6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справка врача о допуске к участию в соответствующем виде программы </w:t>
      </w:r>
      <w:r w:rsidR="000A4364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>;</w:t>
      </w:r>
    </w:p>
    <w:p w14:paraId="41162498" w14:textId="1AD0910C" w:rsidR="004A1A68" w:rsidRPr="00A93DE3" w:rsidRDefault="004A1A6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полис о страховании жизни и здоровья участников от несчастных случаев</w:t>
      </w:r>
      <w:r w:rsidR="00B54138" w:rsidRPr="00A93DE3">
        <w:rPr>
          <w:rFonts w:ascii="Liberation Serif" w:hAnsi="Liberation Serif" w:cs="Times New Roman"/>
          <w:sz w:val="28"/>
          <w:szCs w:val="28"/>
        </w:rPr>
        <w:t>;</w:t>
      </w:r>
    </w:p>
    <w:p w14:paraId="4E592E42" w14:textId="5E0FE9F7" w:rsidR="00B54138" w:rsidRPr="00A93DE3" w:rsidRDefault="00B54138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согласие на обработку персональных данных.</w:t>
      </w:r>
    </w:p>
    <w:p w14:paraId="238F97DA" w14:textId="0311F581" w:rsidR="00B2061D" w:rsidRPr="00A93DE3" w:rsidRDefault="00B2061D" w:rsidP="00A93DE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</w:rPr>
        <w:t>при проведении Соревнования и Мероприятия в случае возникновения необходимости, обусловленной эпидемиологической ситуацией по месту проведения,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 (по месту проведения), участники обязаны предоставить в комиссию по допуску результаты тестирования на новую коронавирусную инфекцию COVID-19 методом полимеразной цепной реакции (ПЦР), полученные не ранее 3 календарных дней до начала Соревнования и Мероприятия.</w:t>
      </w:r>
    </w:p>
    <w:p w14:paraId="0986B669" w14:textId="77777777" w:rsidR="004A1A68" w:rsidRPr="00A93DE3" w:rsidRDefault="004A1A68" w:rsidP="00A93DE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Комиссия по допуску участников контролирует правильность заполнения заявки на участие, проверяет подлинность документов регистрирующихся участников, а также осуществляет выдачу сувенирной продукции.</w:t>
      </w:r>
    </w:p>
    <w:p w14:paraId="25C2F38C" w14:textId="77777777" w:rsidR="000D576F" w:rsidRPr="00A93DE3" w:rsidRDefault="000D576F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1B000BB" w14:textId="198B716A" w:rsidR="006C02E9" w:rsidRPr="00A93DE3" w:rsidRDefault="004A1A68" w:rsidP="00A93DE3">
      <w:pPr>
        <w:pStyle w:val="a4"/>
        <w:tabs>
          <w:tab w:val="left" w:pos="3648"/>
        </w:tabs>
        <w:spacing w:after="0" w:line="240" w:lineRule="auto"/>
        <w:ind w:left="0" w:firstLine="709"/>
        <w:jc w:val="center"/>
        <w:rPr>
          <w:rStyle w:val="color11"/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  <w:lang w:val="en-US"/>
        </w:rPr>
        <w:t>VI</w:t>
      </w:r>
      <w:r w:rsidRPr="00A93DE3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6C02E9" w:rsidRPr="00A93DE3">
        <w:rPr>
          <w:rStyle w:val="color11"/>
          <w:rFonts w:ascii="Liberation Serif" w:hAnsi="Liberation Serif" w:cs="Times New Roman"/>
          <w:b/>
          <w:sz w:val="28"/>
          <w:szCs w:val="28"/>
        </w:rPr>
        <w:t>УСЛОВИЯ ПОДВЕДЕНИЯ ИТОГОВ</w:t>
      </w:r>
    </w:p>
    <w:p w14:paraId="7D9092AF" w14:textId="2E5833BE" w:rsidR="006C02E9" w:rsidRPr="00A93DE3" w:rsidRDefault="006C02E9" w:rsidP="00A93DE3">
      <w:pPr>
        <w:pStyle w:val="a4"/>
        <w:tabs>
          <w:tab w:val="left" w:pos="3648"/>
        </w:tabs>
        <w:spacing w:after="0" w:line="240" w:lineRule="auto"/>
        <w:ind w:left="0" w:firstLine="709"/>
        <w:rPr>
          <w:rStyle w:val="color11"/>
          <w:rFonts w:ascii="Liberation Serif" w:hAnsi="Liberation Serif" w:cs="Times New Roman"/>
          <w:bCs/>
          <w:color w:val="FF0000"/>
          <w:sz w:val="28"/>
          <w:szCs w:val="28"/>
        </w:rPr>
      </w:pPr>
    </w:p>
    <w:p w14:paraId="08C5D6B8" w14:textId="07F6724C" w:rsidR="006C02E9" w:rsidRPr="00A93DE3" w:rsidRDefault="004A1A68" w:rsidP="00A93DE3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Style w:val="color11"/>
          <w:rFonts w:ascii="Liberation Serif" w:hAnsi="Liberation Serif" w:cs="Times New Roman"/>
          <w:bCs/>
          <w:sz w:val="28"/>
          <w:szCs w:val="28"/>
        </w:rPr>
      </w:pP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lastRenderedPageBreak/>
        <w:tab/>
      </w:r>
      <w:r w:rsidR="006C02E9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Победители и призеры в личных и командных видах спортивной программы </w:t>
      </w: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МДСС</w:t>
      </w:r>
      <w:r w:rsidR="006C02E9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 определяются правилами соответствующих видов спорта.</w:t>
      </w:r>
    </w:p>
    <w:p w14:paraId="613BED0D" w14:textId="11E0E3F1" w:rsidR="006C02E9" w:rsidRPr="00A93DE3" w:rsidRDefault="004A1A68" w:rsidP="00A93DE3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Style w:val="color11"/>
          <w:rFonts w:ascii="Liberation Serif" w:hAnsi="Liberation Serif" w:cs="Times New Roman"/>
          <w:bCs/>
          <w:sz w:val="28"/>
          <w:szCs w:val="28"/>
        </w:rPr>
      </w:pP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ab/>
      </w:r>
      <w:r w:rsidR="006C02E9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Органам исполнительной власти субъектов Российской Федерации в области физической культуры и спорта необходимо предоставить в «Управление </w:t>
      </w:r>
      <w:proofErr w:type="spellStart"/>
      <w:r w:rsidR="006C02E9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спортмероприятий</w:t>
      </w:r>
      <w:proofErr w:type="spellEnd"/>
      <w:r w:rsidR="006C02E9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» (тел/факс 8 (495)</w:t>
      </w:r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 925-64-32, </w:t>
      </w:r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  <w:lang w:val="en-US"/>
        </w:rPr>
        <w:t>e</w:t>
      </w:r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-</w:t>
      </w:r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  <w:lang w:val="en-US"/>
        </w:rPr>
        <w:t>mail</w:t>
      </w:r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: </w:t>
      </w:r>
      <w:hyperlink r:id="rId8" w:history="1"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  <w:lang w:val="en-US"/>
          </w:rPr>
          <w:t>fds</w:t>
        </w:r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</w:rPr>
          <w:t>@</w:t>
        </w:r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  <w:lang w:val="en-US"/>
          </w:rPr>
          <w:t>fd</w:t>
        </w:r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</w:rPr>
          <w:t>-</w:t>
        </w:r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  <w:lang w:val="en-US"/>
          </w:rPr>
          <w:t>sport</w:t>
        </w:r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</w:rPr>
          <w:t>.</w:t>
        </w:r>
        <w:proofErr w:type="spellStart"/>
        <w:r w:rsidR="00EB7C1A" w:rsidRPr="00A93DE3">
          <w:rPr>
            <w:rStyle w:val="a5"/>
            <w:rFonts w:ascii="Liberation Serif" w:hAnsi="Liberation Serif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EB7C1A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):</w:t>
      </w:r>
    </w:p>
    <w:p w14:paraId="5CC89E7F" w14:textId="7F1762B0" w:rsidR="00EB7C1A" w:rsidRPr="00A93DE3" w:rsidRDefault="00EB7C1A" w:rsidP="00A93DE3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Style w:val="color11"/>
          <w:rFonts w:ascii="Liberation Serif" w:hAnsi="Liberation Serif" w:cs="Times New Roman"/>
          <w:bCs/>
          <w:sz w:val="28"/>
          <w:szCs w:val="28"/>
        </w:rPr>
      </w:pPr>
      <w:r w:rsidRPr="00A93DE3">
        <w:rPr>
          <w:rStyle w:val="color11"/>
          <w:rFonts w:ascii="Liberation Serif" w:hAnsi="Liberation Serif" w:cs="Times New Roman"/>
          <w:sz w:val="28"/>
          <w:szCs w:val="28"/>
        </w:rPr>
        <w:t>до 08 сентября 2021 года информацию о рабочей группе</w:t>
      </w: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, согласно Приложению №</w:t>
      </w:r>
      <w:r w:rsidR="00B54138"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2</w:t>
      </w: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>;</w:t>
      </w:r>
    </w:p>
    <w:p w14:paraId="4895D4EF" w14:textId="6ACBE3C9" w:rsidR="00EB7C1A" w:rsidRPr="00A93DE3" w:rsidRDefault="00EB7C1A" w:rsidP="00A93DE3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Style w:val="color11"/>
          <w:rFonts w:ascii="Liberation Serif" w:hAnsi="Liberation Serif" w:cs="Times New Roman"/>
          <w:bCs/>
          <w:sz w:val="28"/>
          <w:szCs w:val="28"/>
        </w:rPr>
      </w:pPr>
      <w:r w:rsidRPr="00A93DE3">
        <w:rPr>
          <w:rStyle w:val="color11"/>
          <w:rFonts w:ascii="Liberation Serif" w:hAnsi="Liberation Serif" w:cs="Times New Roman"/>
          <w:sz w:val="28"/>
          <w:szCs w:val="28"/>
        </w:rPr>
        <w:t>до 2</w:t>
      </w:r>
      <w:r w:rsidR="00BD57A7" w:rsidRPr="00A93DE3">
        <w:rPr>
          <w:rStyle w:val="color11"/>
          <w:rFonts w:ascii="Liberation Serif" w:hAnsi="Liberation Serif" w:cs="Times New Roman"/>
          <w:sz w:val="28"/>
          <w:szCs w:val="28"/>
        </w:rPr>
        <w:t>3</w:t>
      </w:r>
      <w:r w:rsidRPr="00A93DE3">
        <w:rPr>
          <w:rStyle w:val="color11"/>
          <w:rFonts w:ascii="Liberation Serif" w:hAnsi="Liberation Serif" w:cs="Times New Roman"/>
          <w:sz w:val="28"/>
          <w:szCs w:val="28"/>
        </w:rPr>
        <w:t xml:space="preserve"> сентября 2021 года информационную справку</w:t>
      </w: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 (справку необходимо оформить на бланке органа исполнительной власти субъекта Российской Федерации в области физической культуры и спорта и отразить в ней информацию о дате и месте проведения мероприятия, фактическом количестве участников, а также информацию о победителях и призерах соревнований (ФИО, год рождения и результат) и фото отчет ( в фото отчете должны быть запечатлены основные этапы проведения мероприятия и вся продукция, включая сувенирную продукцию и информационные баннеры в месте проведения мероприятия и в иных местах);</w:t>
      </w:r>
    </w:p>
    <w:p w14:paraId="35F8EAF8" w14:textId="1B739826" w:rsidR="004A1A68" w:rsidRPr="00A93DE3" w:rsidRDefault="00EB7C1A" w:rsidP="00A93DE3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Style w:val="color11"/>
          <w:rFonts w:ascii="Liberation Serif" w:hAnsi="Liberation Serif" w:cs="Times New Roman"/>
          <w:bCs/>
          <w:sz w:val="28"/>
          <w:szCs w:val="28"/>
        </w:rPr>
      </w:pPr>
      <w:r w:rsidRPr="00A93DE3">
        <w:rPr>
          <w:rStyle w:val="color11"/>
          <w:rFonts w:ascii="Liberation Serif" w:hAnsi="Liberation Serif" w:cs="Times New Roman"/>
          <w:sz w:val="28"/>
          <w:szCs w:val="28"/>
        </w:rPr>
        <w:t>до 0</w:t>
      </w:r>
      <w:r w:rsidR="00BD57A7" w:rsidRPr="00A93DE3">
        <w:rPr>
          <w:rStyle w:val="color11"/>
          <w:rFonts w:ascii="Liberation Serif" w:hAnsi="Liberation Serif" w:cs="Times New Roman"/>
          <w:sz w:val="28"/>
          <w:szCs w:val="28"/>
        </w:rPr>
        <w:t>2</w:t>
      </w:r>
      <w:r w:rsidRPr="00A93DE3">
        <w:rPr>
          <w:rStyle w:val="color11"/>
          <w:rFonts w:ascii="Liberation Serif" w:hAnsi="Liberation Serif" w:cs="Times New Roman"/>
          <w:sz w:val="28"/>
          <w:szCs w:val="28"/>
        </w:rPr>
        <w:t xml:space="preserve"> октября 2021 года следующий комплект отчетной документации</w:t>
      </w:r>
      <w:r w:rsidRPr="00A93DE3">
        <w:rPr>
          <w:rStyle w:val="color11"/>
          <w:rFonts w:ascii="Liberation Serif" w:hAnsi="Liberation Serif" w:cs="Times New Roman"/>
          <w:bCs/>
          <w:sz w:val="28"/>
          <w:szCs w:val="28"/>
        </w:rPr>
        <w:t xml:space="preserve"> по проведению мероприятия (на бумажных носителях) – акт списания сувенирной продукции.</w:t>
      </w:r>
    </w:p>
    <w:p w14:paraId="45DABEC0" w14:textId="77777777" w:rsidR="004A1A68" w:rsidRPr="00A93DE3" w:rsidRDefault="004A1A68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Cs/>
          <w:sz w:val="28"/>
          <w:szCs w:val="28"/>
        </w:rPr>
      </w:pPr>
    </w:p>
    <w:p w14:paraId="7345DAE2" w14:textId="158ABEB6" w:rsidR="00EC39F3" w:rsidRPr="00A93DE3" w:rsidRDefault="004A1A68" w:rsidP="00A93DE3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VII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EC39F3" w:rsidRPr="00A93DE3">
        <w:rPr>
          <w:rFonts w:ascii="Liberation Serif" w:hAnsi="Liberation Serif" w:cs="Times New Roman"/>
          <w:b/>
          <w:bCs/>
          <w:sz w:val="28"/>
          <w:szCs w:val="28"/>
        </w:rPr>
        <w:t>НАГРАЖДЕНИЕ</w:t>
      </w:r>
    </w:p>
    <w:p w14:paraId="384DC7C0" w14:textId="1AF4E259" w:rsidR="00EC39F3" w:rsidRPr="00A93DE3" w:rsidRDefault="00EC39F3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/>
          <w:bCs/>
          <w:sz w:val="28"/>
          <w:szCs w:val="28"/>
        </w:rPr>
      </w:pPr>
    </w:p>
    <w:p w14:paraId="3F9C42C1" w14:textId="6EAD1618" w:rsidR="00EC39F3" w:rsidRPr="00A93DE3" w:rsidRDefault="00EC39F3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Победители и призеры в личных видах программы </w:t>
      </w:r>
      <w:r w:rsidR="004A1A68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раздельно среди мужчин и женщин награждаются медалями и дипломами органа исполнительной власти субъекта Российской Федерации в области физической культуры и спорта.</w:t>
      </w:r>
    </w:p>
    <w:p w14:paraId="2F242F97" w14:textId="3F13C573" w:rsidR="00EC39F3" w:rsidRPr="00A93DE3" w:rsidRDefault="00EC39F3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Команды-победители и призеры в командных видах программы, награждаются кубками, а участники команд медалями и дипломами органа исполнительной власти субъекта Российской Федерации в области физической культуры и спорта.</w:t>
      </w:r>
    </w:p>
    <w:p w14:paraId="748A8FAF" w14:textId="351D65FF" w:rsidR="00EC39F3" w:rsidRPr="00A93DE3" w:rsidRDefault="00EC39F3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Всем участникам </w:t>
      </w:r>
      <w:r w:rsidR="004A1A68" w:rsidRPr="00A93DE3">
        <w:rPr>
          <w:rFonts w:ascii="Liberation Serif" w:hAnsi="Liberation Serif" w:cs="Times New Roman"/>
          <w:sz w:val="28"/>
          <w:szCs w:val="28"/>
        </w:rPr>
        <w:t>МДСС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вручается сувенирная продукция Минспорта России.</w:t>
      </w:r>
    </w:p>
    <w:p w14:paraId="20BBD082" w14:textId="603ADB06" w:rsidR="00EC39F3" w:rsidRPr="00A93DE3" w:rsidRDefault="00EC39F3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CF1602D" w14:textId="59C8D9AA" w:rsidR="00EC39F3" w:rsidRPr="00A93DE3" w:rsidRDefault="004A1A68" w:rsidP="00A93DE3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  <w:lang w:val="en-US"/>
        </w:rPr>
        <w:t>VIII</w:t>
      </w:r>
      <w:r w:rsidRPr="00A93DE3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EC39F3" w:rsidRPr="00A93DE3">
        <w:rPr>
          <w:rFonts w:ascii="Liberation Serif" w:hAnsi="Liberation Serif" w:cs="Times New Roman"/>
          <w:b/>
          <w:bCs/>
          <w:sz w:val="28"/>
          <w:szCs w:val="28"/>
        </w:rPr>
        <w:t>УСЛОВИЯ ФИНАНСИРОВАНИЯ</w:t>
      </w:r>
    </w:p>
    <w:p w14:paraId="4B08F29C" w14:textId="31502BB5" w:rsidR="00EC39F3" w:rsidRPr="00A93DE3" w:rsidRDefault="00EC39F3" w:rsidP="00A93DE3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BA97AD8" w14:textId="455A439C" w:rsidR="00EC39F3" w:rsidRPr="00F937F0" w:rsidRDefault="00EC39F3" w:rsidP="00A93DE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Минспорт России, РССС, образовательные организации высшего образования Российской Федерации, органы исполнительной власти субъектов Российской Федерации в области физической культуры и спорта, обеспечивают долевое участие в финансировании Фестиваля по согласовани</w:t>
      </w:r>
      <w:r w:rsidRPr="00F937F0">
        <w:rPr>
          <w:rFonts w:ascii="Liberation Serif" w:hAnsi="Liberation Serif" w:cs="Times New Roman"/>
          <w:sz w:val="28"/>
          <w:szCs w:val="28"/>
        </w:rPr>
        <w:t>ю.</w:t>
      </w:r>
    </w:p>
    <w:p w14:paraId="32E086DF" w14:textId="147E04D4" w:rsidR="00EC39F3" w:rsidRPr="00F937F0" w:rsidRDefault="00EC39F3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lastRenderedPageBreak/>
        <w:t>Минспорт России, осуществляет финансовое обеспечение Фестиваля в соответствии с Порядком финансирования за счет</w:t>
      </w:r>
      <w:r w:rsidR="0092797D" w:rsidRPr="00F937F0">
        <w:rPr>
          <w:rFonts w:ascii="Liberation Serif" w:hAnsi="Liberation Serif" w:cs="Times New Roman"/>
          <w:sz w:val="28"/>
          <w:szCs w:val="28"/>
        </w:rPr>
        <w:t xml:space="preserve"> средств федерального бюджета и Нормами расходов средств на проведение физкультурных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14:paraId="418C000C" w14:textId="4C8FE977" w:rsidR="0092797D" w:rsidRPr="00F937F0" w:rsidRDefault="0092797D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 xml:space="preserve">Полномочия Минспорта России по финансовому обеспечению Соревнований в соответствии с государственным заданием на оказание государственных услуг (выполнение работ) на текущий календарный год осуществляется ФГАУ «Федеральная дирекция </w:t>
      </w:r>
      <w:proofErr w:type="spellStart"/>
      <w:r w:rsidRPr="00F937F0">
        <w:rPr>
          <w:rFonts w:ascii="Liberation Serif" w:hAnsi="Liberation Serif" w:cs="Times New Roman"/>
          <w:sz w:val="28"/>
          <w:szCs w:val="28"/>
        </w:rPr>
        <w:t>спортмероприятий</w:t>
      </w:r>
      <w:proofErr w:type="spellEnd"/>
      <w:r w:rsidRPr="00F937F0">
        <w:rPr>
          <w:rFonts w:ascii="Liberation Serif" w:hAnsi="Liberation Serif" w:cs="Times New Roman"/>
          <w:sz w:val="28"/>
          <w:szCs w:val="28"/>
        </w:rPr>
        <w:t>».</w:t>
      </w:r>
    </w:p>
    <w:p w14:paraId="47FC4BFA" w14:textId="63B2FC2B" w:rsidR="0092797D" w:rsidRPr="00F937F0" w:rsidRDefault="0092797D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На печатной, рекламно-информационной и сувенирной продукции, издаваемой (изготавливаемой) к Фестивалю, а также на кино-, видео- и фотоматериалах, выпускаемых (изготавливаемых) в связи с проведением Фестиваля, допускается изображение логотипов Минспорта России и РССС.</w:t>
      </w:r>
    </w:p>
    <w:p w14:paraId="6480DD14" w14:textId="6A568425" w:rsidR="0092797D" w:rsidRPr="00F937F0" w:rsidRDefault="0092797D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Финансовые расходы, связанные с питанием участников в дни проведения Фестиваля, обеспечиваются за счет собственных средств участников.</w:t>
      </w:r>
    </w:p>
    <w:p w14:paraId="14187322" w14:textId="0905A437" w:rsidR="00AE63D2" w:rsidRPr="00F937F0" w:rsidRDefault="00AE63D2" w:rsidP="00CE211A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387982AF" w14:textId="0952F04B" w:rsidR="00AE63D2" w:rsidRPr="004A1A68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  <w:lang w:val="en-US"/>
        </w:rPr>
        <w:t>I</w:t>
      </w:r>
      <w:r w:rsidRPr="004A1A68">
        <w:rPr>
          <w:rFonts w:ascii="Liberation Serif" w:hAnsi="Liberation Serif" w:cs="Times New Roman"/>
          <w:b/>
          <w:bCs/>
          <w:sz w:val="28"/>
          <w:szCs w:val="28"/>
          <w:lang w:val="en-US"/>
        </w:rPr>
        <w:t>X</w:t>
      </w:r>
      <w:r w:rsidRPr="004A1A68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AE63D2" w:rsidRPr="004A1A68">
        <w:rPr>
          <w:rFonts w:ascii="Liberation Serif" w:hAnsi="Liberation Serif" w:cs="Times New Roman"/>
          <w:b/>
          <w:bCs/>
          <w:sz w:val="28"/>
          <w:szCs w:val="28"/>
        </w:rPr>
        <w:t>ОБЕСПЕЧЕНИЕ БЕЗОПАСНОСТИ УЧАСТНИКОВ И ЗРИТЕЛЕЙ</w:t>
      </w:r>
    </w:p>
    <w:p w14:paraId="123FCD74" w14:textId="77777777" w:rsidR="004A1A68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2C22BF86" w14:textId="52CFAB05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Обеспечение безопасности участников и зрителей на Соревновании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</w:t>
      </w:r>
      <w:r w:rsidR="00BE3598" w:rsidRPr="00A93DE3">
        <w:rPr>
          <w:rFonts w:ascii="Liberation Serif" w:hAnsi="Liberation Serif" w:cs="Times New Roman"/>
          <w:sz w:val="28"/>
          <w:szCs w:val="28"/>
        </w:rPr>
        <w:t>ии от 18 апреля 2014г. № 353</w:t>
      </w:r>
      <w:r w:rsidRPr="00A93DE3">
        <w:rPr>
          <w:rFonts w:ascii="Liberation Serif" w:hAnsi="Liberation Serif" w:cs="Times New Roman"/>
          <w:sz w:val="28"/>
          <w:szCs w:val="28"/>
        </w:rPr>
        <w:t>.</w:t>
      </w:r>
    </w:p>
    <w:p w14:paraId="4C1A38CB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Обеспечение безопасности участников и зрителей на Мероприятии осуществляется в соответствии с Постановлением Правительства Свердловской области № 333 от 30.05.2003 года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 </w:t>
      </w:r>
    </w:p>
    <w:p w14:paraId="43BEED88" w14:textId="1CBF4E1D" w:rsidR="00A45ED1" w:rsidRPr="00A93DE3" w:rsidRDefault="00A45ED1" w:rsidP="00E65D0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Соревнование и Мероприятие проводятся на территориях</w:t>
      </w:r>
      <w:r w:rsidR="00E65D09" w:rsidRPr="00A93DE3">
        <w:rPr>
          <w:rFonts w:ascii="Liberation Serif" w:hAnsi="Liberation Serif" w:cs="Times New Roman"/>
          <w:sz w:val="28"/>
          <w:szCs w:val="28"/>
        </w:rPr>
        <w:t>, специально подготовленных для</w:t>
      </w:r>
      <w:r w:rsidRPr="00A93DE3">
        <w:rPr>
          <w:rFonts w:ascii="Liberation Serif" w:hAnsi="Liberation Serif" w:cs="Times New Roman"/>
          <w:sz w:val="28"/>
          <w:szCs w:val="28"/>
        </w:rPr>
        <w:t xml:space="preserve"> проведения спортивно-массовых мероприятий.</w:t>
      </w:r>
    </w:p>
    <w:p w14:paraId="0950463D" w14:textId="322FD5F2" w:rsidR="004A1A68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 w:rsidRPr="00A93DE3">
        <w:rPr>
          <w:rFonts w:ascii="Liberation Serif" w:hAnsi="Liberation Serif" w:cs="Times New Roman"/>
          <w:sz w:val="28"/>
          <w:szCs w:val="28"/>
        </w:rPr>
        <w:lastRenderedPageBreak/>
        <w:t>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14:paraId="702F61D4" w14:textId="74BC7D1F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Ответственность за здоровье и сохранность жизни участников в дни Соревнования и Мероприятия возлагается на лицо их сопровождающее.</w:t>
      </w:r>
    </w:p>
    <w:p w14:paraId="7E191401" w14:textId="2DF8158A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D5140AB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</w:rPr>
        <w:t>Меры, направленные на предупреждение распространения COVID-19 при организации и проведении мероприятий и соревнования</w:t>
      </w:r>
    </w:p>
    <w:p w14:paraId="412ABE88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FDC3C27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Соревнование и Мероприятие проводятся с учетом требований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с изменениями, внесенными Указом Губернатора Свердловской области, действующими на дату проведения Соревнования и Мероприятия. </w:t>
      </w:r>
    </w:p>
    <w:p w14:paraId="5EFC685A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При проведении Соревнования и Мероприятия в случае возникновения необходимости, обусловленной эпидемиологической ситуацией по месту проведения,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 (по месту проведения), участники обязаны предоставить в комиссию по допуску результаты тестирования на новую коронавирусную инфекцию COVID-19 методом полимеразной цепной реакции (ПЦР), полученные не ранее 3 календарных дней до начала Соревнования и Мероприятия.</w:t>
      </w:r>
    </w:p>
    <w:p w14:paraId="143C29C7" w14:textId="0EF66EFF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Соревнования и Мероприятия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 и Федеральной службой по надзору в сфере защиты прав потребителей и благополучия человека от 31.07.2020 г., с изменениями от 19.08.2020 г.</w:t>
      </w:r>
    </w:p>
    <w:p w14:paraId="631B6C0A" w14:textId="6FE3045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При проведении Соревнований и Мероприятия должно быть уделено особое внимание:</w:t>
      </w:r>
    </w:p>
    <w:p w14:paraId="2E0CB70B" w14:textId="42C14843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 составлению графика прибытия участников (команд) в места проведения Соревнования и Мероприятия с временным интервалом между участниками (командами) из разных организаций, необходимым для проведения последовательного входа, контроля термометрии и подготовки к Соревнованию и Мероприятию;</w:t>
      </w:r>
    </w:p>
    <w:p w14:paraId="38D6DAB1" w14:textId="6061B318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lastRenderedPageBreak/>
        <w:t>ограничению входа на территорию мест проведения лиц, не связанных с обеспечением соревновательного и тренировочного процессов, или являющихся зрителями;</w:t>
      </w:r>
    </w:p>
    <w:p w14:paraId="25908CE6" w14:textId="0017BA85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организации среди участников и персонала, входящих на территорию мест проведения термометрии с использованием бесконтактных термометров;</w:t>
      </w:r>
    </w:p>
    <w:p w14:paraId="357A09CE" w14:textId="0449F344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осуществлению контроля над участниками, зрителями (при наличии) и обслуживающим персоналом по использованию средств индивидуальной защиты;</w:t>
      </w:r>
    </w:p>
    <w:p w14:paraId="25D6EACC" w14:textId="237CD12F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требованию соблюдения социальной дистанции 1,5 метра между участниками (спортсмены, тренеры, представители команд и пр.);</w:t>
      </w:r>
    </w:p>
    <w:p w14:paraId="40FA481C" w14:textId="556F2B43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проведению инструктажа с представителями команд о необходимости соблюдения участниками требований настоящего Положения, незамедлительном доведении до сведения представителя команды о любых отклонениях своего здоровья, использования индивидуальных средств защиты;</w:t>
      </w:r>
    </w:p>
    <w:p w14:paraId="5CAD3642" w14:textId="2173E05A" w:rsidR="00A45ED1" w:rsidRPr="00A93DE3" w:rsidRDefault="00A45ED1" w:rsidP="00A45E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во время проведения Соревнования и Мероприятия организации на постоянной основе посредством громкой связи информирования участников о выполнении требований, направленных на соблюдение профилактических мер и правил поведения на территории мест проведения.</w:t>
      </w:r>
    </w:p>
    <w:p w14:paraId="7C0764E1" w14:textId="18674E89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 xml:space="preserve">При несоблюдении требований настоящего Положения участником Соревнования и Мероприятия может быть принято совместное решение о дисквалификации участника с Соревнования и Мероприятия. </w:t>
      </w:r>
    </w:p>
    <w:p w14:paraId="42B602F3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В случае обсервации участника или участников Соревнования и Мероприятия с признаками наличия новой коронавирусной инфекции COVID-19 и лиц, контактировавших с ними в ходе проведения,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14:paraId="2B6A4D8A" w14:textId="77777777" w:rsidR="00A45ED1" w:rsidRPr="00A93DE3" w:rsidRDefault="00A45ED1" w:rsidP="00A45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33BCD22" w14:textId="02827B4D" w:rsidR="00944C68" w:rsidRPr="00A93DE3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  <w:lang w:val="en-US"/>
        </w:rPr>
        <w:t>X</w:t>
      </w:r>
      <w:r w:rsidRPr="00A93DE3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944C68" w:rsidRPr="00A93DE3">
        <w:rPr>
          <w:rFonts w:ascii="Liberation Serif" w:hAnsi="Liberation Serif" w:cs="Times New Roman"/>
          <w:b/>
          <w:bCs/>
          <w:sz w:val="28"/>
          <w:szCs w:val="28"/>
        </w:rPr>
        <w:t>СТРАХОВАНИЕ УЧАСТНИКОВ</w:t>
      </w:r>
    </w:p>
    <w:p w14:paraId="2615513C" w14:textId="0C990324" w:rsidR="00944C68" w:rsidRPr="00A93DE3" w:rsidRDefault="00944C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Участие в Фестивале осуществляется только при наличии полиса страхования жизни и здоровья от несчастных случаев (оригинал), который представляется в комиссию по допуску участников на каждого участника мероприятия в день приезда.</w:t>
      </w:r>
    </w:p>
    <w:p w14:paraId="651A2E34" w14:textId="386B6E96" w:rsidR="00944C68" w:rsidRPr="00A93DE3" w:rsidRDefault="00944C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9FFB92F" w14:textId="6BF8E7B9" w:rsidR="004A1A68" w:rsidRPr="00A93DE3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  <w:lang w:val="en-US"/>
        </w:rPr>
        <w:t>XI</w:t>
      </w:r>
      <w:r w:rsidRPr="00A93DE3">
        <w:rPr>
          <w:rFonts w:ascii="Liberation Serif" w:hAnsi="Liberation Serif" w:cs="Times New Roman"/>
          <w:b/>
          <w:sz w:val="28"/>
          <w:szCs w:val="28"/>
        </w:rPr>
        <w:t>. АННОТАЦИИ МЕРОПРИЯТИЙ МДСС</w:t>
      </w:r>
    </w:p>
    <w:p w14:paraId="46DE9CB1" w14:textId="652E0F23" w:rsidR="002B0F47" w:rsidRPr="00A93DE3" w:rsidRDefault="002B0F47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3078D94" w14:textId="488D8CEF" w:rsidR="002B0F47" w:rsidRPr="00A93DE3" w:rsidRDefault="002B0F47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93DE3">
        <w:rPr>
          <w:rFonts w:ascii="Liberation Serif" w:hAnsi="Liberation Serif" w:cs="Times New Roman"/>
          <w:b/>
          <w:sz w:val="28"/>
          <w:szCs w:val="28"/>
        </w:rPr>
        <w:t>Спортивная программа</w:t>
      </w:r>
    </w:p>
    <w:p w14:paraId="1D40C9FD" w14:textId="77777777" w:rsidR="004A1A68" w:rsidRPr="00A93DE3" w:rsidRDefault="004A1A68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0255A5CC" w14:textId="3CD37B2F" w:rsidR="00BD57A7" w:rsidRPr="00A93DE3" w:rsidRDefault="00BD57A7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3DE3">
        <w:rPr>
          <w:rFonts w:ascii="Liberation Serif" w:hAnsi="Liberation Serif" w:cs="Times New Roman"/>
          <w:b/>
          <w:bCs/>
          <w:sz w:val="28"/>
          <w:szCs w:val="28"/>
        </w:rPr>
        <w:t>Акробатический танец</w:t>
      </w:r>
    </w:p>
    <w:p w14:paraId="27635FFB" w14:textId="21D89748" w:rsidR="00481086" w:rsidRPr="00A93DE3" w:rsidRDefault="00481086" w:rsidP="00481086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A93DE3">
        <w:rPr>
          <w:rFonts w:ascii="Liberation Serif" w:hAnsi="Liberation Serif" w:cs="Times New Roman"/>
          <w:sz w:val="28"/>
          <w:szCs w:val="28"/>
        </w:rPr>
        <w:t>Состав команды – от 2 до 32 человек.</w:t>
      </w:r>
    </w:p>
    <w:tbl>
      <w:tblPr>
        <w:tblStyle w:val="TableNormal"/>
        <w:tblW w:w="9327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517"/>
      </w:tblGrid>
      <w:tr w:rsidR="00481086" w:rsidRPr="00A93DE3" w14:paraId="16A88ADE" w14:textId="77777777" w:rsidTr="00481086">
        <w:trPr>
          <w:trHeight w:val="570"/>
        </w:trPr>
        <w:tc>
          <w:tcPr>
            <w:tcW w:w="4810" w:type="dxa"/>
            <w:vAlign w:val="center"/>
          </w:tcPr>
          <w:p w14:paraId="16FB67A8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43" w:right="426"/>
              <w:jc w:val="center"/>
              <w:rPr>
                <w:sz w:val="28"/>
                <w:lang w:val="ru-RU"/>
              </w:rPr>
            </w:pPr>
            <w:r w:rsidRPr="00A93DE3">
              <w:rPr>
                <w:sz w:val="28"/>
                <w:lang w:val="ru-RU"/>
              </w:rPr>
              <w:lastRenderedPageBreak/>
              <w:t>Номинация</w:t>
            </w:r>
          </w:p>
        </w:tc>
        <w:tc>
          <w:tcPr>
            <w:tcW w:w="4517" w:type="dxa"/>
            <w:vAlign w:val="center"/>
          </w:tcPr>
          <w:p w14:paraId="45C44C1B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10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Количество</w:t>
            </w:r>
            <w:proofErr w:type="spellEnd"/>
            <w:r w:rsidRPr="00A93DE3">
              <w:rPr>
                <w:sz w:val="28"/>
              </w:rPr>
              <w:t xml:space="preserve"> </w:t>
            </w:r>
            <w:proofErr w:type="spellStart"/>
            <w:r w:rsidRPr="00A93DE3">
              <w:rPr>
                <w:sz w:val="28"/>
              </w:rPr>
              <w:t>человек</w:t>
            </w:r>
            <w:proofErr w:type="spellEnd"/>
          </w:p>
        </w:tc>
      </w:tr>
      <w:tr w:rsidR="00481086" w:rsidRPr="00A93DE3" w14:paraId="263DFCC9" w14:textId="77777777" w:rsidTr="00481086">
        <w:trPr>
          <w:trHeight w:val="570"/>
        </w:trPr>
        <w:tc>
          <w:tcPr>
            <w:tcW w:w="4810" w:type="dxa"/>
            <w:vAlign w:val="center"/>
          </w:tcPr>
          <w:p w14:paraId="5AE41F11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10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Дуэт</w:t>
            </w:r>
            <w:proofErr w:type="spellEnd"/>
          </w:p>
        </w:tc>
        <w:tc>
          <w:tcPr>
            <w:tcW w:w="4517" w:type="dxa"/>
            <w:vAlign w:val="center"/>
          </w:tcPr>
          <w:p w14:paraId="7C88C6C2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right="96"/>
              <w:jc w:val="center"/>
              <w:rPr>
                <w:sz w:val="28"/>
              </w:rPr>
            </w:pPr>
            <w:r w:rsidRPr="00A93DE3">
              <w:rPr>
                <w:sz w:val="28"/>
              </w:rPr>
              <w:t xml:space="preserve">2 </w:t>
            </w:r>
            <w:proofErr w:type="spellStart"/>
            <w:r w:rsidRPr="00A93DE3">
              <w:rPr>
                <w:sz w:val="28"/>
              </w:rPr>
              <w:t>человека</w:t>
            </w:r>
            <w:proofErr w:type="spellEnd"/>
          </w:p>
        </w:tc>
      </w:tr>
      <w:tr w:rsidR="00481086" w:rsidRPr="00A93DE3" w14:paraId="001B4E5A" w14:textId="77777777" w:rsidTr="00481086">
        <w:trPr>
          <w:trHeight w:val="571"/>
        </w:trPr>
        <w:tc>
          <w:tcPr>
            <w:tcW w:w="4810" w:type="dxa"/>
            <w:vAlign w:val="center"/>
          </w:tcPr>
          <w:p w14:paraId="33176BAF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10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Малая</w:t>
            </w:r>
            <w:proofErr w:type="spellEnd"/>
            <w:r w:rsidRPr="00A93DE3">
              <w:rPr>
                <w:sz w:val="28"/>
              </w:rPr>
              <w:t xml:space="preserve"> </w:t>
            </w:r>
            <w:proofErr w:type="spellStart"/>
            <w:r w:rsidRPr="00A93DE3">
              <w:rPr>
                <w:sz w:val="28"/>
              </w:rPr>
              <w:t>группа</w:t>
            </w:r>
            <w:proofErr w:type="spellEnd"/>
          </w:p>
        </w:tc>
        <w:tc>
          <w:tcPr>
            <w:tcW w:w="4517" w:type="dxa"/>
            <w:vAlign w:val="center"/>
          </w:tcPr>
          <w:p w14:paraId="248AE90D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right="98"/>
              <w:jc w:val="center"/>
              <w:rPr>
                <w:sz w:val="28"/>
              </w:rPr>
            </w:pPr>
            <w:r w:rsidRPr="00A93DE3">
              <w:rPr>
                <w:sz w:val="28"/>
              </w:rPr>
              <w:t xml:space="preserve">3-5 </w:t>
            </w:r>
            <w:proofErr w:type="spellStart"/>
            <w:r w:rsidRPr="00A93DE3">
              <w:rPr>
                <w:sz w:val="28"/>
              </w:rPr>
              <w:t>человек</w:t>
            </w:r>
            <w:proofErr w:type="spellEnd"/>
          </w:p>
        </w:tc>
      </w:tr>
      <w:tr w:rsidR="00481086" w14:paraId="5615FB35" w14:textId="77777777" w:rsidTr="00481086">
        <w:trPr>
          <w:trHeight w:val="1709"/>
        </w:trPr>
        <w:tc>
          <w:tcPr>
            <w:tcW w:w="4810" w:type="dxa"/>
            <w:vAlign w:val="center"/>
          </w:tcPr>
          <w:p w14:paraId="32996FC5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10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Средняя</w:t>
            </w:r>
            <w:proofErr w:type="spellEnd"/>
            <w:r w:rsidRPr="00A93DE3">
              <w:rPr>
                <w:sz w:val="28"/>
              </w:rPr>
              <w:t xml:space="preserve"> </w:t>
            </w:r>
            <w:proofErr w:type="spellStart"/>
            <w:r w:rsidRPr="00A93DE3">
              <w:rPr>
                <w:sz w:val="28"/>
              </w:rPr>
              <w:t>группа</w:t>
            </w:r>
            <w:proofErr w:type="spellEnd"/>
            <w:r w:rsidRPr="00A93DE3">
              <w:rPr>
                <w:sz w:val="28"/>
              </w:rPr>
              <w:t>:</w:t>
            </w:r>
          </w:p>
          <w:p w14:paraId="43619E54" w14:textId="77777777" w:rsidR="00481086" w:rsidRPr="00A93DE3" w:rsidRDefault="00481086" w:rsidP="00481086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10663"/>
              </w:tabs>
              <w:spacing w:before="249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Малый</w:t>
            </w:r>
            <w:proofErr w:type="spellEnd"/>
            <w:r w:rsidRPr="00A93DE3">
              <w:rPr>
                <w:sz w:val="28"/>
              </w:rPr>
              <w:t xml:space="preserve"> </w:t>
            </w:r>
            <w:proofErr w:type="spellStart"/>
            <w:r w:rsidRPr="00A93DE3">
              <w:rPr>
                <w:sz w:val="28"/>
              </w:rPr>
              <w:t>Формейшен</w:t>
            </w:r>
            <w:proofErr w:type="spellEnd"/>
          </w:p>
          <w:p w14:paraId="1303C280" w14:textId="77777777" w:rsidR="00481086" w:rsidRPr="00A93DE3" w:rsidRDefault="00481086" w:rsidP="00481086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10663"/>
              </w:tabs>
              <w:spacing w:before="249"/>
              <w:jc w:val="center"/>
              <w:rPr>
                <w:sz w:val="28"/>
              </w:rPr>
            </w:pPr>
            <w:proofErr w:type="spellStart"/>
            <w:r w:rsidRPr="00A93DE3">
              <w:rPr>
                <w:sz w:val="28"/>
              </w:rPr>
              <w:t>Формейшен</w:t>
            </w:r>
            <w:proofErr w:type="spellEnd"/>
          </w:p>
        </w:tc>
        <w:tc>
          <w:tcPr>
            <w:tcW w:w="4517" w:type="dxa"/>
            <w:vAlign w:val="center"/>
          </w:tcPr>
          <w:p w14:paraId="12497501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jc w:val="center"/>
              <w:rPr>
                <w:b/>
                <w:sz w:val="30"/>
              </w:rPr>
            </w:pPr>
          </w:p>
          <w:p w14:paraId="271A6C4D" w14:textId="77777777" w:rsidR="00481086" w:rsidRPr="00A93DE3" w:rsidRDefault="00481086" w:rsidP="00481086">
            <w:pPr>
              <w:pStyle w:val="TableParagraph"/>
              <w:tabs>
                <w:tab w:val="left" w:pos="10663"/>
              </w:tabs>
              <w:spacing w:before="214"/>
              <w:ind w:right="99"/>
              <w:jc w:val="center"/>
              <w:rPr>
                <w:sz w:val="28"/>
              </w:rPr>
            </w:pPr>
            <w:r w:rsidRPr="00A93DE3">
              <w:rPr>
                <w:sz w:val="28"/>
              </w:rPr>
              <w:t>6-12</w:t>
            </w:r>
            <w:r w:rsidRPr="00A93DE3">
              <w:rPr>
                <w:sz w:val="28"/>
                <w:lang w:val="ru-RU"/>
              </w:rPr>
              <w:t xml:space="preserve"> </w:t>
            </w:r>
            <w:proofErr w:type="spellStart"/>
            <w:r w:rsidRPr="00A93DE3">
              <w:rPr>
                <w:sz w:val="28"/>
              </w:rPr>
              <w:t>человек</w:t>
            </w:r>
            <w:proofErr w:type="spellEnd"/>
          </w:p>
          <w:p w14:paraId="3BB97DA5" w14:textId="77777777" w:rsidR="00481086" w:rsidRDefault="00481086" w:rsidP="00481086">
            <w:pPr>
              <w:pStyle w:val="TableParagraph"/>
              <w:tabs>
                <w:tab w:val="left" w:pos="10663"/>
              </w:tabs>
              <w:spacing w:before="249"/>
              <w:ind w:right="94"/>
              <w:jc w:val="center"/>
              <w:rPr>
                <w:sz w:val="28"/>
              </w:rPr>
            </w:pPr>
            <w:r w:rsidRPr="00A93DE3">
              <w:rPr>
                <w:sz w:val="28"/>
              </w:rPr>
              <w:t>13-24</w:t>
            </w:r>
            <w:r w:rsidRPr="00A93DE3">
              <w:rPr>
                <w:sz w:val="28"/>
                <w:lang w:val="ru-RU"/>
              </w:rPr>
              <w:t xml:space="preserve"> </w:t>
            </w:r>
            <w:proofErr w:type="spellStart"/>
            <w:r w:rsidRPr="00A93DE3">
              <w:rPr>
                <w:sz w:val="28"/>
              </w:rPr>
              <w:t>человек</w:t>
            </w:r>
            <w:proofErr w:type="spellEnd"/>
          </w:p>
        </w:tc>
      </w:tr>
      <w:tr w:rsidR="00481086" w14:paraId="25ACD740" w14:textId="77777777" w:rsidTr="00481086">
        <w:trPr>
          <w:trHeight w:val="570"/>
        </w:trPr>
        <w:tc>
          <w:tcPr>
            <w:tcW w:w="4810" w:type="dxa"/>
            <w:vAlign w:val="center"/>
          </w:tcPr>
          <w:p w14:paraId="2452F90C" w14:textId="77777777" w:rsidR="00481086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lef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Большая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Продакшен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517" w:type="dxa"/>
            <w:vAlign w:val="center"/>
          </w:tcPr>
          <w:p w14:paraId="1E28FE34" w14:textId="77777777" w:rsidR="00481086" w:rsidRDefault="00481086" w:rsidP="00481086">
            <w:pPr>
              <w:pStyle w:val="TableParagraph"/>
              <w:tabs>
                <w:tab w:val="left" w:pos="10663"/>
              </w:tabs>
              <w:spacing w:line="310" w:lineRule="exact"/>
              <w:ind w:right="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больше</w:t>
            </w:r>
            <w:proofErr w:type="spellEnd"/>
          </w:p>
        </w:tc>
      </w:tr>
    </w:tbl>
    <w:p w14:paraId="5EE3CB18" w14:textId="12D5F3EA" w:rsidR="00481086" w:rsidRPr="00481086" w:rsidRDefault="00481086" w:rsidP="00481086">
      <w:pPr>
        <w:pStyle w:val="aa"/>
        <w:tabs>
          <w:tab w:val="left" w:pos="10663"/>
        </w:tabs>
        <w:ind w:firstLine="709"/>
        <w:jc w:val="both"/>
        <w:rPr>
          <w:b w:val="0"/>
          <w:bCs w:val="0"/>
          <w:iCs/>
        </w:rPr>
      </w:pPr>
      <w:r w:rsidRPr="00481086">
        <w:rPr>
          <w:b w:val="0"/>
          <w:bCs w:val="0"/>
          <w:iCs/>
        </w:rPr>
        <w:t>Организация соревнований</w:t>
      </w:r>
      <w:r w:rsidR="008B6A30">
        <w:rPr>
          <w:b w:val="0"/>
          <w:bCs w:val="0"/>
          <w:iCs/>
        </w:rPr>
        <w:t xml:space="preserve"> -</w:t>
      </w:r>
      <w:r w:rsidRPr="00481086">
        <w:rPr>
          <w:b w:val="0"/>
          <w:bCs w:val="0"/>
          <w:iCs/>
        </w:rPr>
        <w:t xml:space="preserve"> </w:t>
      </w:r>
      <w:r w:rsidR="008B6A30">
        <w:rPr>
          <w:b w:val="0"/>
          <w:bCs w:val="0"/>
          <w:iCs/>
        </w:rPr>
        <w:t>с</w:t>
      </w:r>
      <w:r w:rsidRPr="00481086">
        <w:rPr>
          <w:b w:val="0"/>
          <w:bCs w:val="0"/>
          <w:iCs/>
        </w:rPr>
        <w:t>оревнования проводятся в общекомандном зачете и по дисциплинам (танцевально-акробатический танец, спортивно-акробатический танец, танцевально-акробатическое шоу, спортивно-акробатическое шоу).</w:t>
      </w:r>
    </w:p>
    <w:p w14:paraId="1ACDD6AA" w14:textId="09DB646F" w:rsidR="00481086" w:rsidRPr="00481086" w:rsidRDefault="00481086" w:rsidP="00481086">
      <w:pPr>
        <w:pStyle w:val="aa"/>
        <w:tabs>
          <w:tab w:val="left" w:pos="10663"/>
        </w:tabs>
        <w:ind w:firstLine="709"/>
        <w:jc w:val="both"/>
        <w:rPr>
          <w:b w:val="0"/>
          <w:bCs w:val="0"/>
          <w:iCs/>
        </w:rPr>
      </w:pPr>
      <w:r w:rsidRPr="00481086">
        <w:rPr>
          <w:b w:val="0"/>
          <w:bCs w:val="0"/>
          <w:iCs/>
        </w:rPr>
        <w:t>В результате соревнований определяются команды-победители в каждой номинации и возрастной группе по дисциплинам акробатического танца. В командном зачете победители определяются путем подсчета очков (</w:t>
      </w:r>
      <w:proofErr w:type="spellStart"/>
      <w:proofErr w:type="gramStart"/>
      <w:r w:rsidRPr="00481086">
        <w:rPr>
          <w:b w:val="0"/>
          <w:bCs w:val="0"/>
          <w:iCs/>
        </w:rPr>
        <w:t>см.таблицу</w:t>
      </w:r>
      <w:proofErr w:type="spellEnd"/>
      <w:proofErr w:type="gramEnd"/>
      <w:r w:rsidRPr="00481086">
        <w:rPr>
          <w:b w:val="0"/>
          <w:bCs w:val="0"/>
          <w:iCs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81086" w:rsidRPr="00481086" w14:paraId="7ED187A1" w14:textId="77777777" w:rsidTr="004125F1">
        <w:tc>
          <w:tcPr>
            <w:tcW w:w="870" w:type="dxa"/>
          </w:tcPr>
          <w:p w14:paraId="65B1077B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1 место</w:t>
            </w:r>
          </w:p>
        </w:tc>
        <w:tc>
          <w:tcPr>
            <w:tcW w:w="870" w:type="dxa"/>
          </w:tcPr>
          <w:p w14:paraId="5378DDB6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2 место</w:t>
            </w:r>
          </w:p>
        </w:tc>
        <w:tc>
          <w:tcPr>
            <w:tcW w:w="870" w:type="dxa"/>
          </w:tcPr>
          <w:p w14:paraId="5EDE7BC3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3 место</w:t>
            </w:r>
          </w:p>
        </w:tc>
        <w:tc>
          <w:tcPr>
            <w:tcW w:w="870" w:type="dxa"/>
          </w:tcPr>
          <w:p w14:paraId="183ED038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4 место</w:t>
            </w:r>
          </w:p>
        </w:tc>
        <w:tc>
          <w:tcPr>
            <w:tcW w:w="870" w:type="dxa"/>
          </w:tcPr>
          <w:p w14:paraId="3CC6A8CB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5 место</w:t>
            </w:r>
          </w:p>
        </w:tc>
        <w:tc>
          <w:tcPr>
            <w:tcW w:w="870" w:type="dxa"/>
          </w:tcPr>
          <w:p w14:paraId="2C465348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6 место</w:t>
            </w:r>
          </w:p>
        </w:tc>
        <w:tc>
          <w:tcPr>
            <w:tcW w:w="870" w:type="dxa"/>
          </w:tcPr>
          <w:p w14:paraId="20F5BB56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7 место</w:t>
            </w:r>
          </w:p>
        </w:tc>
        <w:tc>
          <w:tcPr>
            <w:tcW w:w="870" w:type="dxa"/>
          </w:tcPr>
          <w:p w14:paraId="0E20A557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8 место</w:t>
            </w:r>
          </w:p>
        </w:tc>
        <w:tc>
          <w:tcPr>
            <w:tcW w:w="870" w:type="dxa"/>
          </w:tcPr>
          <w:p w14:paraId="1573BEF1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9 место</w:t>
            </w:r>
          </w:p>
        </w:tc>
        <w:tc>
          <w:tcPr>
            <w:tcW w:w="870" w:type="dxa"/>
          </w:tcPr>
          <w:p w14:paraId="1470F035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10 место</w:t>
            </w:r>
          </w:p>
        </w:tc>
        <w:tc>
          <w:tcPr>
            <w:tcW w:w="871" w:type="dxa"/>
          </w:tcPr>
          <w:p w14:paraId="4BBBCDC3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  <w:sz w:val="26"/>
                <w:szCs w:val="26"/>
              </w:rPr>
            </w:pPr>
            <w:r w:rsidRPr="00481086">
              <w:rPr>
                <w:b w:val="0"/>
                <w:bCs w:val="0"/>
                <w:iCs/>
                <w:sz w:val="26"/>
                <w:szCs w:val="26"/>
              </w:rPr>
              <w:t>11 место и далее</w:t>
            </w:r>
          </w:p>
        </w:tc>
      </w:tr>
      <w:tr w:rsidR="00481086" w:rsidRPr="00481086" w14:paraId="4C2D52DD" w14:textId="77777777" w:rsidTr="004125F1">
        <w:tc>
          <w:tcPr>
            <w:tcW w:w="870" w:type="dxa"/>
          </w:tcPr>
          <w:p w14:paraId="474D2ADE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100</w:t>
            </w:r>
          </w:p>
        </w:tc>
        <w:tc>
          <w:tcPr>
            <w:tcW w:w="870" w:type="dxa"/>
          </w:tcPr>
          <w:p w14:paraId="76725864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90</w:t>
            </w:r>
          </w:p>
        </w:tc>
        <w:tc>
          <w:tcPr>
            <w:tcW w:w="870" w:type="dxa"/>
          </w:tcPr>
          <w:p w14:paraId="1BB5FB0D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80</w:t>
            </w:r>
          </w:p>
        </w:tc>
        <w:tc>
          <w:tcPr>
            <w:tcW w:w="870" w:type="dxa"/>
          </w:tcPr>
          <w:p w14:paraId="2F6CEBFA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70</w:t>
            </w:r>
          </w:p>
        </w:tc>
        <w:tc>
          <w:tcPr>
            <w:tcW w:w="870" w:type="dxa"/>
          </w:tcPr>
          <w:p w14:paraId="00A5AFE3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60</w:t>
            </w:r>
          </w:p>
        </w:tc>
        <w:tc>
          <w:tcPr>
            <w:tcW w:w="870" w:type="dxa"/>
          </w:tcPr>
          <w:p w14:paraId="6F5957AD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50</w:t>
            </w:r>
          </w:p>
        </w:tc>
        <w:tc>
          <w:tcPr>
            <w:tcW w:w="870" w:type="dxa"/>
          </w:tcPr>
          <w:p w14:paraId="51857B3D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40</w:t>
            </w:r>
          </w:p>
        </w:tc>
        <w:tc>
          <w:tcPr>
            <w:tcW w:w="870" w:type="dxa"/>
          </w:tcPr>
          <w:p w14:paraId="08D5AE0D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30</w:t>
            </w:r>
          </w:p>
        </w:tc>
        <w:tc>
          <w:tcPr>
            <w:tcW w:w="870" w:type="dxa"/>
          </w:tcPr>
          <w:p w14:paraId="0882E8DD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20</w:t>
            </w:r>
          </w:p>
        </w:tc>
        <w:tc>
          <w:tcPr>
            <w:tcW w:w="870" w:type="dxa"/>
          </w:tcPr>
          <w:p w14:paraId="212C2C58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10</w:t>
            </w:r>
          </w:p>
        </w:tc>
        <w:tc>
          <w:tcPr>
            <w:tcW w:w="871" w:type="dxa"/>
          </w:tcPr>
          <w:p w14:paraId="36ADFF71" w14:textId="77777777" w:rsidR="00481086" w:rsidRPr="00481086" w:rsidRDefault="00481086" w:rsidP="004125F1">
            <w:pPr>
              <w:pStyle w:val="aa"/>
              <w:tabs>
                <w:tab w:val="left" w:pos="10663"/>
              </w:tabs>
              <w:jc w:val="both"/>
              <w:rPr>
                <w:b w:val="0"/>
                <w:bCs w:val="0"/>
                <w:iCs/>
              </w:rPr>
            </w:pPr>
            <w:r w:rsidRPr="00481086">
              <w:rPr>
                <w:b w:val="0"/>
                <w:bCs w:val="0"/>
                <w:iCs/>
              </w:rPr>
              <w:t>5</w:t>
            </w:r>
          </w:p>
        </w:tc>
      </w:tr>
    </w:tbl>
    <w:p w14:paraId="2460D36C" w14:textId="77777777" w:rsidR="00481086" w:rsidRDefault="00481086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2FA14E09" w14:textId="4547E3ED" w:rsidR="00024AF3" w:rsidRPr="00024AF3" w:rsidRDefault="00024AF3" w:rsidP="00024AF3">
      <w:pPr>
        <w:pStyle w:val="a4"/>
        <w:spacing w:after="0" w:line="240" w:lineRule="auto"/>
        <w:ind w:left="106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24AF3">
        <w:rPr>
          <w:rFonts w:ascii="Liberation Serif" w:hAnsi="Liberation Serif" w:cs="Times New Roman"/>
          <w:b/>
          <w:bCs/>
          <w:sz w:val="28"/>
          <w:szCs w:val="28"/>
        </w:rPr>
        <w:t>Американский футбол (11</w:t>
      </w:r>
      <w:r w:rsidR="00DF692B" w:rsidRPr="00F937F0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Pr="00024AF3">
        <w:rPr>
          <w:rFonts w:ascii="Liberation Serif" w:hAnsi="Liberation Serif" w:cs="Times New Roman"/>
          <w:b/>
          <w:bCs/>
          <w:sz w:val="28"/>
          <w:szCs w:val="28"/>
        </w:rPr>
        <w:t>11)</w:t>
      </w:r>
    </w:p>
    <w:p w14:paraId="5A3B85E3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Соревнования командные, проводятся среди мужчин в соответствии с правилами вида спорта «американский футбол», утвержденными приказом Минспорта России.</w:t>
      </w:r>
    </w:p>
    <w:p w14:paraId="388C2E68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Система проведения соревнований: игры на вылет (полуфиналы) в первый день, розыгрыш 1-2 и 3-4 мест во второй игровой день.</w:t>
      </w:r>
    </w:p>
    <w:p w14:paraId="74DD168F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Состав команды – не менее 20 и не более 65 игроков.</w:t>
      </w:r>
    </w:p>
    <w:p w14:paraId="60B7506D" w14:textId="77777777" w:rsidR="00024AF3" w:rsidRPr="00024AF3" w:rsidRDefault="00024AF3" w:rsidP="00024AF3">
      <w:pPr>
        <w:pStyle w:val="a4"/>
        <w:widowControl w:val="0"/>
        <w:tabs>
          <w:tab w:val="left" w:pos="13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pacing w:val="-3"/>
          <w:sz w:val="28"/>
          <w:szCs w:val="28"/>
        </w:rPr>
        <w:t xml:space="preserve">Команда, </w:t>
      </w:r>
      <w:r w:rsidRPr="00024AF3">
        <w:rPr>
          <w:rFonts w:ascii="Liberation Serif" w:hAnsi="Liberation Serif" w:cs="Times New Roman"/>
          <w:sz w:val="28"/>
          <w:szCs w:val="28"/>
        </w:rPr>
        <w:t xml:space="preserve">набравшая большее количество </w:t>
      </w:r>
      <w:r w:rsidRPr="00024AF3">
        <w:rPr>
          <w:rFonts w:ascii="Liberation Serif" w:hAnsi="Liberation Serif" w:cs="Times New Roman"/>
          <w:spacing w:val="-5"/>
          <w:sz w:val="28"/>
          <w:szCs w:val="28"/>
        </w:rPr>
        <w:t xml:space="preserve">очков </w:t>
      </w:r>
      <w:r w:rsidRPr="00024AF3">
        <w:rPr>
          <w:rFonts w:ascii="Liberation Serif" w:hAnsi="Liberation Serif" w:cs="Times New Roman"/>
          <w:sz w:val="28"/>
          <w:szCs w:val="28"/>
        </w:rPr>
        <w:t xml:space="preserve">в </w:t>
      </w:r>
      <w:r w:rsidRPr="00024AF3">
        <w:rPr>
          <w:rFonts w:ascii="Liberation Serif" w:hAnsi="Liberation Serif" w:cs="Times New Roman"/>
          <w:spacing w:val="-3"/>
          <w:sz w:val="28"/>
          <w:szCs w:val="28"/>
        </w:rPr>
        <w:t xml:space="preserve">конце </w:t>
      </w:r>
      <w:r w:rsidRPr="00024AF3">
        <w:rPr>
          <w:rFonts w:ascii="Liberation Serif" w:hAnsi="Liberation Serif" w:cs="Times New Roman"/>
          <w:sz w:val="28"/>
          <w:szCs w:val="28"/>
        </w:rPr>
        <w:t>игры, включая дополнительные периоды, считается</w:t>
      </w:r>
      <w:r w:rsidRPr="00024AF3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024AF3">
        <w:rPr>
          <w:rFonts w:ascii="Liberation Serif" w:hAnsi="Liberation Serif" w:cs="Times New Roman"/>
          <w:sz w:val="28"/>
          <w:szCs w:val="28"/>
        </w:rPr>
        <w:t>победителем.</w:t>
      </w:r>
    </w:p>
    <w:p w14:paraId="739555C3" w14:textId="77777777" w:rsidR="00024AF3" w:rsidRPr="00024AF3" w:rsidRDefault="00024AF3" w:rsidP="00024AF3">
      <w:pPr>
        <w:pStyle w:val="a4"/>
        <w:widowControl w:val="0"/>
        <w:tabs>
          <w:tab w:val="left" w:pos="13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</w:p>
    <w:p w14:paraId="430816D2" w14:textId="2DBFBEA5" w:rsidR="00024AF3" w:rsidRPr="00024AF3" w:rsidRDefault="00024AF3" w:rsidP="00024AF3">
      <w:pPr>
        <w:pStyle w:val="a4"/>
        <w:spacing w:after="0" w:line="240" w:lineRule="auto"/>
        <w:ind w:left="106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24AF3">
        <w:rPr>
          <w:rFonts w:ascii="Liberation Serif" w:hAnsi="Liberation Serif" w:cs="Times New Roman"/>
          <w:b/>
          <w:bCs/>
          <w:sz w:val="28"/>
          <w:szCs w:val="28"/>
        </w:rPr>
        <w:t>Флаг-футбол (5</w:t>
      </w:r>
      <w:r w:rsidR="00DF692B" w:rsidRPr="00F937F0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Pr="00024AF3">
        <w:rPr>
          <w:rFonts w:ascii="Liberation Serif" w:hAnsi="Liberation Serif" w:cs="Times New Roman"/>
          <w:b/>
          <w:bCs/>
          <w:sz w:val="28"/>
          <w:szCs w:val="28"/>
        </w:rPr>
        <w:t>5)</w:t>
      </w:r>
    </w:p>
    <w:p w14:paraId="28604F3B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Соревнования командные, проводятся среди мужчин и женщин в соответствии с правилами международной федерации Американского Футбола (по правилам IFAF).</w:t>
      </w:r>
    </w:p>
    <w:p w14:paraId="11CC5537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Система проведения соревнований определяется ГСК в зависимости от количества заявленных команд участников.</w:t>
      </w:r>
    </w:p>
    <w:p w14:paraId="66EDDD18" w14:textId="77777777" w:rsidR="00024AF3" w:rsidRP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24AF3">
        <w:rPr>
          <w:rFonts w:ascii="Liberation Serif" w:hAnsi="Liberation Serif" w:cs="Times New Roman"/>
          <w:sz w:val="28"/>
          <w:szCs w:val="28"/>
        </w:rPr>
        <w:t>Состав команды – не менее 5 и не более 20 игроков.</w:t>
      </w:r>
    </w:p>
    <w:p w14:paraId="6F34D801" w14:textId="4E47D1D0" w:rsidR="00024AF3" w:rsidRDefault="00024AF3" w:rsidP="00024AF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24AF3">
        <w:rPr>
          <w:rFonts w:ascii="Liberation Serif" w:hAnsi="Liberation Serif" w:cs="Times New Roman"/>
          <w:spacing w:val="-3"/>
          <w:sz w:val="28"/>
          <w:szCs w:val="28"/>
        </w:rPr>
        <w:t xml:space="preserve">Команда, </w:t>
      </w:r>
      <w:r w:rsidRPr="00024AF3">
        <w:rPr>
          <w:rFonts w:ascii="Liberation Serif" w:hAnsi="Liberation Serif" w:cs="Times New Roman"/>
          <w:sz w:val="28"/>
          <w:szCs w:val="28"/>
        </w:rPr>
        <w:t xml:space="preserve">набравшая большее количество </w:t>
      </w:r>
      <w:r w:rsidRPr="00024AF3">
        <w:rPr>
          <w:rFonts w:ascii="Liberation Serif" w:hAnsi="Liberation Serif" w:cs="Times New Roman"/>
          <w:spacing w:val="-5"/>
          <w:sz w:val="28"/>
          <w:szCs w:val="28"/>
        </w:rPr>
        <w:t xml:space="preserve">очков </w:t>
      </w:r>
      <w:r w:rsidRPr="00024AF3">
        <w:rPr>
          <w:rFonts w:ascii="Liberation Serif" w:hAnsi="Liberation Serif" w:cs="Times New Roman"/>
          <w:sz w:val="28"/>
          <w:szCs w:val="28"/>
        </w:rPr>
        <w:t xml:space="preserve">в </w:t>
      </w:r>
      <w:r w:rsidRPr="00024AF3">
        <w:rPr>
          <w:rFonts w:ascii="Liberation Serif" w:hAnsi="Liberation Serif" w:cs="Times New Roman"/>
          <w:spacing w:val="-3"/>
          <w:sz w:val="28"/>
          <w:szCs w:val="28"/>
        </w:rPr>
        <w:t xml:space="preserve">конце </w:t>
      </w:r>
      <w:r w:rsidRPr="00024AF3">
        <w:rPr>
          <w:rFonts w:ascii="Liberation Serif" w:hAnsi="Liberation Serif" w:cs="Times New Roman"/>
          <w:sz w:val="28"/>
          <w:szCs w:val="28"/>
        </w:rPr>
        <w:t>игры, включая дополнительные периоды, считается</w:t>
      </w:r>
      <w:r w:rsidRPr="00024AF3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024AF3">
        <w:rPr>
          <w:rFonts w:ascii="Liberation Serif" w:hAnsi="Liberation Serif" w:cs="Times New Roman"/>
          <w:sz w:val="28"/>
          <w:szCs w:val="28"/>
        </w:rPr>
        <w:t>победителем.</w:t>
      </w:r>
    </w:p>
    <w:p w14:paraId="5E0A37DA" w14:textId="77777777" w:rsidR="00024AF3" w:rsidRDefault="00024AF3" w:rsidP="00BD57A7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3807C118" w14:textId="220C1E13" w:rsidR="00BD57A7" w:rsidRDefault="00BD57A7" w:rsidP="00BD57A7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BD57A7">
        <w:rPr>
          <w:rFonts w:ascii="Liberation Serif" w:hAnsi="Liberation Serif" w:cs="Times New Roman"/>
          <w:b/>
          <w:iCs/>
          <w:sz w:val="28"/>
          <w:szCs w:val="28"/>
        </w:rPr>
        <w:t>Баскетбол</w:t>
      </w:r>
    </w:p>
    <w:p w14:paraId="00ECC783" w14:textId="3B3D600B" w:rsidR="008902FC" w:rsidRDefault="008902FC" w:rsidP="008902FC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Соревнования командные, проводятся среди женских команд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C9A551F" w14:textId="3D8ECF6B" w:rsidR="008902FC" w:rsidRDefault="008902FC" w:rsidP="008902FC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Cs/>
          <w:sz w:val="28"/>
          <w:szCs w:val="28"/>
        </w:rPr>
      </w:pPr>
      <w:r w:rsidRPr="00F937F0">
        <w:rPr>
          <w:rFonts w:ascii="Liberation Serif" w:hAnsi="Liberation Serif" w:cs="Times New Roman"/>
          <w:bCs/>
          <w:iCs/>
          <w:sz w:val="28"/>
          <w:szCs w:val="28"/>
        </w:rPr>
        <w:t>Состав команды</w:t>
      </w:r>
      <w:r w:rsidRPr="00F937F0">
        <w:rPr>
          <w:rFonts w:ascii="Liberation Serif" w:hAnsi="Liberation Serif" w:cs="Times New Roman"/>
          <w:bCs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Cs/>
          <w:i/>
          <w:sz w:val="28"/>
          <w:szCs w:val="28"/>
        </w:rPr>
        <w:t>–</w:t>
      </w:r>
      <w:r w:rsidRPr="00F937F0">
        <w:rPr>
          <w:rFonts w:ascii="Liberation Serif" w:hAnsi="Liberation Serif" w:cs="Times New Roman"/>
          <w:bCs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Cs/>
          <w:sz w:val="28"/>
          <w:szCs w:val="28"/>
        </w:rPr>
        <w:t>12 игроков.</w:t>
      </w:r>
    </w:p>
    <w:p w14:paraId="1EB71E8E" w14:textId="77777777" w:rsidR="00F42BC6" w:rsidRPr="00F937F0" w:rsidRDefault="00F42BC6" w:rsidP="00F42BC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Распределение команд по возрастным категориям осуществляется по старшему игроку команды. Распределение команд по группам осуществляется на основе жеребьевки.</w:t>
      </w:r>
    </w:p>
    <w:p w14:paraId="721BEA0D" w14:textId="77777777" w:rsidR="00F42BC6" w:rsidRPr="00F937F0" w:rsidRDefault="00F42BC6" w:rsidP="00F42BC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Система розыгрыша соревнований в каждой возрастной категории определяется исходя из количества заявившихся команд.</w:t>
      </w:r>
    </w:p>
    <w:p w14:paraId="0FF80E51" w14:textId="77777777" w:rsidR="00BD57A7" w:rsidRPr="00BD57A7" w:rsidRDefault="00BD57A7" w:rsidP="00BD57A7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Cs/>
          <w:iCs/>
          <w:sz w:val="32"/>
          <w:szCs w:val="36"/>
        </w:rPr>
      </w:pPr>
    </w:p>
    <w:p w14:paraId="31B0A67E" w14:textId="77777777" w:rsidR="004A1A68" w:rsidRPr="00F937F0" w:rsidRDefault="004A1A68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937F0">
        <w:rPr>
          <w:rFonts w:ascii="Liberation Serif" w:hAnsi="Liberation Serif" w:cs="Times New Roman"/>
          <w:b/>
          <w:bCs/>
          <w:sz w:val="28"/>
          <w:szCs w:val="28"/>
        </w:rPr>
        <w:t>Баскетбол 3</w:t>
      </w:r>
      <w:r w:rsidRPr="00F937F0">
        <w:rPr>
          <w:rFonts w:ascii="Liberation Serif" w:hAnsi="Liberation Serif" w:cs="Times New Roman"/>
          <w:b/>
          <w:bCs/>
          <w:sz w:val="28"/>
          <w:szCs w:val="28"/>
        </w:rPr>
        <w:sym w:font="Symbol" w:char="F0B4"/>
      </w:r>
      <w:r w:rsidRPr="00F937F0">
        <w:rPr>
          <w:rFonts w:ascii="Liberation Serif" w:hAnsi="Liberation Serif" w:cs="Times New Roman"/>
          <w:b/>
          <w:bCs/>
          <w:sz w:val="28"/>
          <w:szCs w:val="28"/>
        </w:rPr>
        <w:t>3</w:t>
      </w:r>
    </w:p>
    <w:p w14:paraId="60F009B0" w14:textId="77777777" w:rsidR="004A1A68" w:rsidRPr="00F937F0" w:rsidRDefault="004A1A68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 xml:space="preserve">Соревнования командные, проводятся раздельно среди мужских и женских команд, в соответствии с официальными правилами баскетбола 3х3 </w:t>
      </w:r>
      <w:r w:rsidRPr="00F937F0">
        <w:rPr>
          <w:rFonts w:ascii="Liberation Serif" w:hAnsi="Liberation Serif" w:cs="Times New Roman"/>
          <w:sz w:val="28"/>
          <w:szCs w:val="28"/>
          <w:lang w:val="en-US"/>
        </w:rPr>
        <w:t>FIBA</w:t>
      </w:r>
      <w:r w:rsidRPr="00F937F0">
        <w:rPr>
          <w:rFonts w:ascii="Liberation Serif" w:hAnsi="Liberation Serif" w:cs="Times New Roman"/>
          <w:sz w:val="28"/>
          <w:szCs w:val="28"/>
        </w:rPr>
        <w:t>.</w:t>
      </w:r>
    </w:p>
    <w:p w14:paraId="73B07D93" w14:textId="77777777" w:rsidR="004A1A68" w:rsidRPr="00F937F0" w:rsidRDefault="004A1A68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bCs/>
          <w:iCs/>
          <w:sz w:val="28"/>
          <w:szCs w:val="28"/>
        </w:rPr>
        <w:t>Состав команды</w:t>
      </w:r>
      <w:r w:rsidRPr="00F937F0">
        <w:rPr>
          <w:rFonts w:ascii="Liberation Serif" w:hAnsi="Liberation Serif" w:cs="Times New Roman"/>
          <w:bCs/>
          <w:i/>
          <w:sz w:val="28"/>
          <w:szCs w:val="28"/>
        </w:rPr>
        <w:t xml:space="preserve"> - </w:t>
      </w:r>
      <w:r w:rsidRPr="00F937F0">
        <w:rPr>
          <w:rFonts w:ascii="Liberation Serif" w:hAnsi="Liberation Serif" w:cs="Times New Roman"/>
          <w:bCs/>
          <w:sz w:val="28"/>
          <w:szCs w:val="28"/>
        </w:rPr>
        <w:t>3 основных игрока и 1 запасной.</w:t>
      </w:r>
    </w:p>
    <w:p w14:paraId="54CE6C08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Распределение команд по возрастным категориям осуществляется по старшему игроку команды. Распределение команд по группам осуществляется на основе жеребьевки.</w:t>
      </w:r>
    </w:p>
    <w:p w14:paraId="0E136406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Система розыгрыша соревнований в каждой возрастной категории определяется исходя из количества заявившихся команд.</w:t>
      </w:r>
    </w:p>
    <w:p w14:paraId="18F0E9FD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Продолжительность матча 10 минут или до 21 очка.</w:t>
      </w:r>
    </w:p>
    <w:p w14:paraId="6D4D3E0A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Команда, выигравшая жребий, решает, начинать ей игру или овертайм (если будет).</w:t>
      </w:r>
    </w:p>
    <w:p w14:paraId="4751E923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Овертайм играется до 2 набранных очков, даже если он начинается при счете 20:20.</w:t>
      </w:r>
    </w:p>
    <w:p w14:paraId="2C69C5F3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За дальний бросок – 2 очка, за остальные – по 1.</w:t>
      </w:r>
    </w:p>
    <w:p w14:paraId="70DBB3C5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Чтобы получить право на атаку после броска соперников, команда всегда должна вывести мяч за дугу.</w:t>
      </w:r>
    </w:p>
    <w:p w14:paraId="378C8B1F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Игрок считается находящимся за дугой, когда ни одна его нога не находится внутри дуги и не касается дуги.</w:t>
      </w:r>
    </w:p>
    <w:p w14:paraId="25C1F629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После забитого пропустившая команда немедленно продолжает игру из-под кольца (не из-за лицевой!), соперники не могут мешать ей внутри полукруга.</w:t>
      </w:r>
    </w:p>
    <w:p w14:paraId="1D0D4AD4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После фола/нарушения соперники продолжают игру «чеком» из-за вершины дуги.</w:t>
      </w:r>
    </w:p>
    <w:p w14:paraId="21FC68E1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Время на атаку – 12 секунд.</w:t>
      </w:r>
    </w:p>
    <w:p w14:paraId="6B504C9D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Спорный – в пользу защищающейся команды.</w:t>
      </w:r>
    </w:p>
    <w:p w14:paraId="02980AD1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Начиная с 7-го командного все фолы наказывается 2 (!) штрафными (даже если мяч засчитан).</w:t>
      </w:r>
    </w:p>
    <w:p w14:paraId="1DE39712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Начиная с 10-го командного все фолы наказываются 2 штрафными плюс владением соперника (даже если мяч засчитан).</w:t>
      </w:r>
    </w:p>
    <w:p w14:paraId="3F274849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Фолы в нападении не бьются, независимо от количества командных фолов.</w:t>
      </w:r>
    </w:p>
    <w:p w14:paraId="610CF295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lastRenderedPageBreak/>
        <w:t>За каждый неспортивный или дисквалифицирующий фол – 2 штрафных + владение, за каждый технический – 1 штрафной + владение.</w:t>
      </w:r>
    </w:p>
    <w:p w14:paraId="48C324B5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Игрок может получить любое количество персональных и технических фолов, не будучи удаленным (но удаляется за 2 неспортивных).</w:t>
      </w:r>
    </w:p>
    <w:p w14:paraId="016400C9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Замены проводятся без участия судьи, но только когда мяч «мертвый» (до «чека»), только за «центральной» линией и только с касанием партнера.</w:t>
      </w:r>
    </w:p>
    <w:p w14:paraId="747EC801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После забитого (если игра не остановлена) замены и тайм-ауты не разрешены.</w:t>
      </w:r>
    </w:p>
    <w:p w14:paraId="3ECBB5EA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Команда имеет 1 тайм-аут за игру.</w:t>
      </w:r>
    </w:p>
    <w:p w14:paraId="280EB870" w14:textId="77777777" w:rsidR="004A1A68" w:rsidRPr="00F937F0" w:rsidRDefault="004A1A68" w:rsidP="00CE211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За неявку или дисквалификацию ставится счет «0: w».</w:t>
      </w:r>
    </w:p>
    <w:p w14:paraId="57C65FC7" w14:textId="77777777" w:rsidR="004A1A68" w:rsidRPr="00F937F0" w:rsidRDefault="004A1A68" w:rsidP="00CE211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bCs/>
          <w:iCs/>
          <w:sz w:val="28"/>
          <w:szCs w:val="28"/>
        </w:rPr>
        <w:t>Ко</w:t>
      </w:r>
      <w:r w:rsidRPr="00F937F0">
        <w:rPr>
          <w:rFonts w:ascii="Liberation Serif" w:hAnsi="Liberation Serif" w:cs="Times New Roman"/>
          <w:sz w:val="28"/>
          <w:szCs w:val="28"/>
        </w:rPr>
        <w:t>манда, выигравшая «из-за нехватки игроков соперника», выбирает победу со счетом «Набранные ею очки: 0» или «w: 0» (в последнем случае игра не будет учитываться при «закрутке» нескольких команд).</w:t>
      </w:r>
    </w:p>
    <w:p w14:paraId="70552CE2" w14:textId="77777777" w:rsidR="004A1A68" w:rsidRPr="00F937F0" w:rsidRDefault="004A1A68" w:rsidP="00CE211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Команда, проигравшая «лишением права» в результате намеренной неявки или отказа выйти на игру, дисквалифицируется из турнира.</w:t>
      </w:r>
    </w:p>
    <w:p w14:paraId="0EA7C0E8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В случае равенства очков у команд в группе используются критерии:</w:t>
      </w:r>
    </w:p>
    <w:p w14:paraId="54A03FD9" w14:textId="77777777" w:rsidR="004A1A68" w:rsidRPr="00F937F0" w:rsidRDefault="004A1A68" w:rsidP="005E6917">
      <w:pPr>
        <w:spacing w:after="0" w:line="240" w:lineRule="auto"/>
        <w:ind w:left="709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1) большее количество побед;</w:t>
      </w:r>
      <w:r w:rsidRPr="00F937F0">
        <w:rPr>
          <w:rFonts w:ascii="Liberation Serif" w:hAnsi="Liberation Serif" w:cs="Times New Roman"/>
          <w:sz w:val="28"/>
          <w:szCs w:val="28"/>
        </w:rPr>
        <w:br/>
        <w:t>2) результаты личных встреч вовлеченных команд;</w:t>
      </w:r>
      <w:r w:rsidRPr="00F937F0">
        <w:rPr>
          <w:rFonts w:ascii="Liberation Serif" w:hAnsi="Liberation Serif" w:cs="Times New Roman"/>
          <w:sz w:val="28"/>
          <w:szCs w:val="28"/>
        </w:rPr>
        <w:br/>
        <w:t>3) большее количество набранных (!) очков (без учета игр, выигранных «w: 0»).</w:t>
      </w:r>
    </w:p>
    <w:p w14:paraId="22BE512F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14:paraId="357BD8FA" w14:textId="6AA0CDC5" w:rsidR="00BD57A7" w:rsidRDefault="00BD57A7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Брейк</w:t>
      </w:r>
      <w:r w:rsidR="00D05655">
        <w:rPr>
          <w:rFonts w:ascii="Liberation Serif" w:hAnsi="Liberation Serif" w:cs="Times New Roman"/>
          <w:b/>
          <w:sz w:val="28"/>
          <w:szCs w:val="28"/>
        </w:rPr>
        <w:t>инг</w:t>
      </w:r>
    </w:p>
    <w:p w14:paraId="057855CF" w14:textId="7043CBB9" w:rsidR="00BD57A7" w:rsidRPr="005E6917" w:rsidRDefault="005E6917" w:rsidP="00BA3DDA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  <w:r w:rsidRPr="005E6917">
        <w:rPr>
          <w:rFonts w:ascii="Liberation Serif" w:hAnsi="Liberation Serif" w:cs="Times New Roman"/>
          <w:bCs/>
          <w:sz w:val="28"/>
          <w:szCs w:val="28"/>
        </w:rPr>
        <w:t>Соревнования делятся на 2 категории:</w:t>
      </w:r>
    </w:p>
    <w:p w14:paraId="73EB74E3" w14:textId="3A50CA4E" w:rsidR="005E6917" w:rsidRPr="005E6917" w:rsidRDefault="005E6917" w:rsidP="005E6917">
      <w:pPr>
        <w:pStyle w:val="a4"/>
        <w:numPr>
          <w:ilvl w:val="0"/>
          <w:numId w:val="16"/>
        </w:numPr>
        <w:spacing w:after="0" w:line="240" w:lineRule="auto"/>
        <w:rPr>
          <w:rFonts w:ascii="Liberation Serif" w:hAnsi="Liberation Serif" w:cs="Times New Roman"/>
          <w:bCs/>
          <w:sz w:val="28"/>
          <w:szCs w:val="28"/>
        </w:rPr>
      </w:pPr>
      <w:r w:rsidRPr="005E6917">
        <w:rPr>
          <w:rFonts w:ascii="Liberation Serif" w:hAnsi="Liberation Serif" w:cs="Times New Roman"/>
          <w:bCs/>
          <w:sz w:val="28"/>
          <w:szCs w:val="28"/>
        </w:rPr>
        <w:t>брейкинг – личные соревнования</w:t>
      </w:r>
    </w:p>
    <w:p w14:paraId="486DF6AA" w14:textId="37110503" w:rsidR="005E6917" w:rsidRPr="005E6917" w:rsidRDefault="005E6917" w:rsidP="005E6917">
      <w:pPr>
        <w:pStyle w:val="a4"/>
        <w:numPr>
          <w:ilvl w:val="0"/>
          <w:numId w:val="16"/>
        </w:numPr>
        <w:spacing w:after="0" w:line="240" w:lineRule="auto"/>
        <w:rPr>
          <w:rFonts w:ascii="Liberation Serif" w:hAnsi="Liberation Serif" w:cs="Times New Roman"/>
          <w:bCs/>
          <w:sz w:val="28"/>
          <w:szCs w:val="28"/>
        </w:rPr>
      </w:pPr>
      <w:r w:rsidRPr="005E6917">
        <w:rPr>
          <w:rFonts w:ascii="Liberation Serif" w:hAnsi="Liberation Serif" w:cs="Times New Roman"/>
          <w:bCs/>
          <w:sz w:val="28"/>
          <w:szCs w:val="28"/>
        </w:rPr>
        <w:t>брейкинг – командные соревнования, состав команды 3 человека.</w:t>
      </w:r>
    </w:p>
    <w:p w14:paraId="57CD0513" w14:textId="77777777" w:rsidR="005E6917" w:rsidRPr="005E6917" w:rsidRDefault="005E6917" w:rsidP="005E69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E6917">
        <w:rPr>
          <w:rFonts w:ascii="Liberation Serif" w:hAnsi="Liberation Serif"/>
          <w:sz w:val="28"/>
          <w:szCs w:val="28"/>
        </w:rPr>
        <w:t xml:space="preserve">Соревнования проводятся по отборочным турам. В отборочных турах (квалификация) судейство «закрытое по баллам». Суммы баллов, выставленные судьями, суммируются для каждого спортсмена или группы, определяют итоговый ранг и место в турнирной таблице. Спортсмен или группа, получившие самый высокий ранг, определяются как победители тура и получают наивысший рейтинг. </w:t>
      </w:r>
    </w:p>
    <w:p w14:paraId="6F4888C2" w14:textId="77777777" w:rsidR="005E6917" w:rsidRPr="005E6917" w:rsidRDefault="005E6917" w:rsidP="005E69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E6917">
        <w:rPr>
          <w:rFonts w:ascii="Liberation Serif" w:hAnsi="Liberation Serif"/>
          <w:sz w:val="28"/>
          <w:szCs w:val="28"/>
        </w:rPr>
        <w:t>В отборочных турах на выбывание, малом финале и финале (</w:t>
      </w:r>
      <w:proofErr w:type="spellStart"/>
      <w:r w:rsidRPr="005E6917">
        <w:rPr>
          <w:rFonts w:ascii="Liberation Serif" w:hAnsi="Liberation Serif"/>
          <w:sz w:val="28"/>
          <w:szCs w:val="28"/>
        </w:rPr>
        <w:t>баттлах</w:t>
      </w:r>
      <w:proofErr w:type="spellEnd"/>
      <w:r w:rsidRPr="005E6917">
        <w:rPr>
          <w:rFonts w:ascii="Liberation Serif" w:hAnsi="Liberation Serif"/>
          <w:sz w:val="28"/>
          <w:szCs w:val="28"/>
        </w:rPr>
        <w:t xml:space="preserve">) судейство – «открытое по баллам». </w:t>
      </w:r>
      <w:r w:rsidRPr="005E6917">
        <w:rPr>
          <w:rFonts w:ascii="Liberation Serif" w:eastAsia="Arial" w:hAnsi="Liberation Serif"/>
          <w:sz w:val="28"/>
          <w:szCs w:val="28"/>
        </w:rPr>
        <w:t xml:space="preserve">Спортсмен или группа, выигравшие большинство раундов в </w:t>
      </w:r>
      <w:proofErr w:type="spellStart"/>
      <w:r w:rsidRPr="005E6917">
        <w:rPr>
          <w:rFonts w:ascii="Liberation Serif" w:eastAsia="Arial" w:hAnsi="Liberation Serif"/>
          <w:sz w:val="28"/>
          <w:szCs w:val="28"/>
        </w:rPr>
        <w:t>баттле</w:t>
      </w:r>
      <w:proofErr w:type="spellEnd"/>
      <w:r w:rsidRPr="005E6917">
        <w:rPr>
          <w:rFonts w:ascii="Liberation Serif" w:eastAsia="Arial" w:hAnsi="Liberation Serif"/>
          <w:sz w:val="28"/>
          <w:szCs w:val="28"/>
        </w:rPr>
        <w:t xml:space="preserve"> становятся победителем </w:t>
      </w:r>
      <w:proofErr w:type="spellStart"/>
      <w:r w:rsidRPr="005E6917">
        <w:rPr>
          <w:rFonts w:ascii="Liberation Serif" w:eastAsia="Arial" w:hAnsi="Liberation Serif"/>
          <w:sz w:val="28"/>
          <w:szCs w:val="28"/>
        </w:rPr>
        <w:t>баттла</w:t>
      </w:r>
      <w:proofErr w:type="spellEnd"/>
      <w:r w:rsidRPr="005E6917">
        <w:rPr>
          <w:rFonts w:ascii="Liberation Serif" w:eastAsia="Arial" w:hAnsi="Liberation Serif"/>
          <w:sz w:val="28"/>
          <w:szCs w:val="28"/>
        </w:rPr>
        <w:t xml:space="preserve">, включая финал. </w:t>
      </w:r>
      <w:r w:rsidRPr="005E6917">
        <w:rPr>
          <w:rFonts w:ascii="Liberation Serif" w:hAnsi="Liberation Serif"/>
          <w:sz w:val="28"/>
          <w:szCs w:val="28"/>
        </w:rPr>
        <w:t xml:space="preserve">В случае, если участники </w:t>
      </w:r>
      <w:proofErr w:type="spellStart"/>
      <w:r w:rsidRPr="005E6917">
        <w:rPr>
          <w:rFonts w:ascii="Liberation Serif" w:hAnsi="Liberation Serif"/>
          <w:sz w:val="28"/>
          <w:szCs w:val="28"/>
        </w:rPr>
        <w:t>баттла</w:t>
      </w:r>
      <w:proofErr w:type="spellEnd"/>
      <w:r w:rsidRPr="005E6917">
        <w:rPr>
          <w:rFonts w:ascii="Liberation Serif" w:hAnsi="Liberation Serif"/>
          <w:sz w:val="28"/>
          <w:szCs w:val="28"/>
        </w:rPr>
        <w:t xml:space="preserve"> выиграли одинаковое количество раундов, проводится дополнительный раунд для определения победителя </w:t>
      </w:r>
      <w:proofErr w:type="spellStart"/>
      <w:r w:rsidRPr="005E6917">
        <w:rPr>
          <w:rFonts w:ascii="Liberation Serif" w:hAnsi="Liberation Serif"/>
          <w:sz w:val="28"/>
          <w:szCs w:val="28"/>
        </w:rPr>
        <w:t>баттла</w:t>
      </w:r>
      <w:proofErr w:type="spellEnd"/>
      <w:r w:rsidRPr="005E6917">
        <w:rPr>
          <w:rFonts w:ascii="Liberation Serif" w:hAnsi="Liberation Serif"/>
          <w:sz w:val="28"/>
          <w:szCs w:val="28"/>
        </w:rPr>
        <w:t>.</w:t>
      </w:r>
    </w:p>
    <w:p w14:paraId="4AA5F218" w14:textId="77777777" w:rsidR="00BA3DDA" w:rsidRDefault="00BA3DDA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19512AE1" w14:textId="3942128D" w:rsidR="004A1A68" w:rsidRPr="00F937F0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937F0">
        <w:rPr>
          <w:rFonts w:ascii="Liberation Serif" w:hAnsi="Liberation Serif" w:cs="Times New Roman"/>
          <w:b/>
          <w:sz w:val="28"/>
          <w:szCs w:val="28"/>
        </w:rPr>
        <w:lastRenderedPageBreak/>
        <w:t>Воздушно-силовая атлетика</w:t>
      </w:r>
      <w:r w:rsidR="00481086">
        <w:rPr>
          <w:rFonts w:ascii="Liberation Serif" w:hAnsi="Liberation Serif" w:cs="Times New Roman"/>
          <w:b/>
          <w:sz w:val="28"/>
          <w:szCs w:val="28"/>
        </w:rPr>
        <w:t xml:space="preserve"> (</w:t>
      </w:r>
      <w:proofErr w:type="spellStart"/>
      <w:r w:rsidR="00481086">
        <w:rPr>
          <w:rFonts w:ascii="Liberation Serif" w:hAnsi="Liberation Serif" w:cs="Times New Roman"/>
          <w:b/>
          <w:sz w:val="28"/>
          <w:szCs w:val="28"/>
        </w:rPr>
        <w:t>воркаут</w:t>
      </w:r>
      <w:proofErr w:type="spellEnd"/>
      <w:r w:rsidR="00481086">
        <w:rPr>
          <w:rFonts w:ascii="Liberation Serif" w:hAnsi="Liberation Serif" w:cs="Times New Roman"/>
          <w:b/>
          <w:sz w:val="28"/>
          <w:szCs w:val="28"/>
        </w:rPr>
        <w:t>)</w:t>
      </w:r>
    </w:p>
    <w:p w14:paraId="59E6A904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F937F0">
        <w:rPr>
          <w:rFonts w:ascii="Liberation Serif" w:hAnsi="Liberation Serif" w:cs="Times New Roman"/>
          <w:bCs/>
          <w:sz w:val="28"/>
          <w:szCs w:val="28"/>
        </w:rPr>
        <w:t xml:space="preserve">Соревнования личные, проводятся раздельно среди мужчин и женщин в дисциплине </w:t>
      </w:r>
      <w:proofErr w:type="spellStart"/>
      <w:r w:rsidRPr="00F937F0">
        <w:rPr>
          <w:rFonts w:ascii="Liberation Serif" w:hAnsi="Liberation Serif" w:cs="Times New Roman"/>
          <w:bCs/>
          <w:sz w:val="28"/>
          <w:szCs w:val="28"/>
        </w:rPr>
        <w:t>воркаут</w:t>
      </w:r>
      <w:proofErr w:type="spellEnd"/>
      <w:r w:rsidRPr="00F937F0">
        <w:rPr>
          <w:rFonts w:ascii="Liberation Serif" w:hAnsi="Liberation Serif" w:cs="Times New Roman"/>
          <w:bCs/>
          <w:sz w:val="28"/>
          <w:szCs w:val="28"/>
        </w:rPr>
        <w:t xml:space="preserve"> фристайл, в соответствии с правилами вида спорта «воздушно-силовая атлетика», утвержденными приказом Минспорта России.</w:t>
      </w:r>
    </w:p>
    <w:p w14:paraId="00EEEFE6" w14:textId="77777777" w:rsidR="004A1A68" w:rsidRPr="00F937F0" w:rsidRDefault="004A1A68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Система проведения соревнований определяется ГСК в зависимости от количества заявленных участников.</w:t>
      </w:r>
    </w:p>
    <w:p w14:paraId="6975FE2E" w14:textId="77777777" w:rsidR="004A1A68" w:rsidRPr="00F937F0" w:rsidRDefault="004A1A68" w:rsidP="00CE211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Победитель определяется по набольшей сумме очков.</w:t>
      </w:r>
    </w:p>
    <w:p w14:paraId="6EA50A51" w14:textId="77777777" w:rsidR="004A1A68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C89C866" w14:textId="77777777" w:rsidR="004A1A68" w:rsidRPr="00F937F0" w:rsidRDefault="004A1A68" w:rsidP="00CE211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937F0">
        <w:rPr>
          <w:rFonts w:ascii="Liberation Serif" w:hAnsi="Liberation Serif" w:cs="Times New Roman"/>
          <w:b/>
          <w:sz w:val="28"/>
          <w:szCs w:val="28"/>
        </w:rPr>
        <w:t>ИГРЫ ГТО</w:t>
      </w:r>
    </w:p>
    <w:p w14:paraId="2D34E33D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F937F0">
        <w:rPr>
          <w:rFonts w:ascii="Liberation Serif" w:hAnsi="Liberation Serif" w:cs="Times New Roman"/>
          <w:bCs/>
          <w:iCs/>
          <w:sz w:val="28"/>
          <w:szCs w:val="28"/>
        </w:rPr>
        <w:t>Состав команды: 2 мужчин и 2 женщины.</w:t>
      </w:r>
    </w:p>
    <w:p w14:paraId="60FE773F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bCs/>
          <w:iCs/>
          <w:sz w:val="28"/>
          <w:szCs w:val="28"/>
        </w:rPr>
        <w:t>Организация: соревнования</w:t>
      </w:r>
      <w:r w:rsidRPr="00F937F0">
        <w:rPr>
          <w:rFonts w:ascii="Liberation Serif" w:hAnsi="Liberation Serif" w:cs="Times New Roman"/>
          <w:sz w:val="28"/>
          <w:szCs w:val="28"/>
        </w:rPr>
        <w:t xml:space="preserve"> проводятся в общекомандном зачете.</w:t>
      </w:r>
    </w:p>
    <w:p w14:paraId="28AD475C" w14:textId="1A527420" w:rsidR="004A1A68" w:rsidRPr="00397144" w:rsidRDefault="004A1A68" w:rsidP="0039714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F937F0">
        <w:rPr>
          <w:rFonts w:ascii="Liberation Serif" w:hAnsi="Liberation Serif" w:cs="Times New Roman"/>
          <w:sz w:val="28"/>
          <w:szCs w:val="28"/>
        </w:rPr>
        <w:t xml:space="preserve">Участие в данном виде программы представляет собой официальный прием нормативов ВФСК «ГТО». Участники в составе сборной команды вуза выполняют нормативы испытаний (тестов) «Комплекса ГТО», соответствующие VI возрастной ступени, утверждённые Приказом Министерства спорта РФ от 12.02.2019г. N90 http://www.dosaaf.ru/docs/GTO/prikaz_90.pdf. Тестирование проводится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обороне», утверждёнными Минспортом России от 01.02.2018г. https://gto.ru/files/uploads/documents/5ac34cb02362e.pdf. </w:t>
      </w:r>
    </w:p>
    <w:p w14:paraId="1A976BF1" w14:textId="77777777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 xml:space="preserve">Участники выполняют испытания (тесты) максимально результативно для получения наибольшего количества очков. Распределение очков осуществляется с применением специализированных 100-очковых таблиц оценки результатов. При равенстве суммы очков у двух или более команд, преимущество получает команда, показавшая лучший результат в беге на 2000 м (женщины) или 3000 м (мужчины) по времени. При одинаковом результате в беге на 2000 м или 3000 м преимущество получает участник, показавший лучший результат в сгибании и разгибании рук в упоре лежа на полу. </w:t>
      </w:r>
    </w:p>
    <w:p w14:paraId="4842049F" w14:textId="27315239" w:rsidR="004A1A68" w:rsidRPr="00F937F0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В результате соревнований определяются победители:</w:t>
      </w:r>
      <w:r w:rsidR="00563C60" w:rsidRPr="00F937F0">
        <w:rPr>
          <w:rFonts w:ascii="Liberation Serif" w:hAnsi="Liberation Serif" w:cs="Times New Roman"/>
          <w:sz w:val="28"/>
          <w:szCs w:val="28"/>
        </w:rPr>
        <w:t xml:space="preserve"> </w:t>
      </w:r>
      <w:r w:rsidRPr="00F937F0">
        <w:rPr>
          <w:rFonts w:ascii="Liberation Serif" w:hAnsi="Liberation Serif" w:cs="Times New Roman"/>
          <w:sz w:val="28"/>
          <w:szCs w:val="28"/>
        </w:rPr>
        <w:t>1–3 места в командном зачете.</w:t>
      </w:r>
      <w:r w:rsidR="00563C60">
        <w:rPr>
          <w:rFonts w:ascii="Liberation Serif" w:hAnsi="Liberation Serif" w:cs="Times New Roman"/>
          <w:sz w:val="28"/>
          <w:szCs w:val="28"/>
        </w:rPr>
        <w:t xml:space="preserve"> </w:t>
      </w:r>
      <w:r w:rsidRPr="00F937F0">
        <w:rPr>
          <w:rFonts w:ascii="Liberation Serif" w:hAnsi="Liberation Serif" w:cs="Times New Roman"/>
          <w:sz w:val="28"/>
          <w:szCs w:val="28"/>
        </w:rPr>
        <w:t>Определение победителей</w:t>
      </w:r>
      <w:r w:rsidRPr="00F937F0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937F0">
        <w:rPr>
          <w:rFonts w:ascii="Liberation Serif" w:hAnsi="Liberation Serif" w:cs="Times New Roman"/>
          <w:sz w:val="28"/>
          <w:szCs w:val="28"/>
        </w:rPr>
        <w:t>производится посредством суммирования очков, набранных членами команды за два дня. Результаты участников фиксируются в «Паспорте участника», а также в судейских протоколах. «Паспорт участника» выдается при регистрации на площадке ГТО.</w:t>
      </w:r>
    </w:p>
    <w:p w14:paraId="60AE22EE" w14:textId="5D012DE5" w:rsidR="004A1A68" w:rsidRDefault="004A1A68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После завершения мероприятия результаты участников загружаются в электронную базу данных автоматизированной информационной системы ГТО.</w:t>
      </w:r>
      <w:r w:rsidR="00563C6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14A9245" w14:textId="74DA2001" w:rsidR="00C038DC" w:rsidRDefault="00C038DC" w:rsidP="00CE211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F0AB661" w14:textId="79E462A9" w:rsidR="00C038DC" w:rsidRPr="00C038DC" w:rsidRDefault="00C038DC" w:rsidP="00C038D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038DC">
        <w:rPr>
          <w:rFonts w:ascii="Liberation Serif" w:hAnsi="Liberation Serif" w:cs="Times New Roman"/>
          <w:b/>
          <w:bCs/>
          <w:sz w:val="28"/>
          <w:szCs w:val="28"/>
        </w:rPr>
        <w:t>Киберспорт</w:t>
      </w:r>
    </w:p>
    <w:p w14:paraId="76554BF0" w14:textId="574CC2E9" w:rsidR="00C038DC" w:rsidRPr="00C038DC" w:rsidRDefault="00C038DC" w:rsidP="00C038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38DC">
        <w:rPr>
          <w:rFonts w:ascii="Liberation Serif" w:hAnsi="Liberation Serif"/>
          <w:sz w:val="28"/>
          <w:szCs w:val="28"/>
        </w:rPr>
        <w:lastRenderedPageBreak/>
        <w:t xml:space="preserve">Соревнования по киберспортивным видам программы </w:t>
      </w:r>
      <w:r w:rsidRPr="00C038DC">
        <w:rPr>
          <w:rFonts w:ascii="Liberation Serif" w:hAnsi="Liberation Serif"/>
          <w:sz w:val="28"/>
          <w:szCs w:val="28"/>
          <w:lang w:val="en-US"/>
        </w:rPr>
        <w:t>Dota</w:t>
      </w:r>
      <w:r w:rsidRPr="00C038DC">
        <w:rPr>
          <w:rFonts w:ascii="Liberation Serif" w:hAnsi="Liberation Serif"/>
          <w:sz w:val="28"/>
          <w:szCs w:val="28"/>
        </w:rPr>
        <w:t xml:space="preserve"> 2 и </w:t>
      </w:r>
      <w:r w:rsidRPr="00C038DC">
        <w:rPr>
          <w:rFonts w:ascii="Liberation Serif" w:hAnsi="Liberation Serif"/>
          <w:sz w:val="28"/>
          <w:szCs w:val="28"/>
          <w:lang w:val="en-US"/>
        </w:rPr>
        <w:t>Counter</w:t>
      </w:r>
      <w:r w:rsidRPr="00C038DC">
        <w:rPr>
          <w:rFonts w:ascii="Liberation Serif" w:hAnsi="Liberation Serif"/>
          <w:sz w:val="28"/>
          <w:szCs w:val="28"/>
        </w:rPr>
        <w:t>-</w:t>
      </w:r>
      <w:r w:rsidRPr="00C038DC">
        <w:rPr>
          <w:rFonts w:ascii="Liberation Serif" w:hAnsi="Liberation Serif"/>
          <w:sz w:val="28"/>
          <w:szCs w:val="28"/>
          <w:lang w:val="en-US"/>
        </w:rPr>
        <w:t>Strike</w:t>
      </w:r>
      <w:r w:rsidRPr="00C038DC">
        <w:rPr>
          <w:rFonts w:ascii="Liberation Serif" w:hAnsi="Liberation Serif"/>
          <w:sz w:val="28"/>
          <w:szCs w:val="28"/>
        </w:rPr>
        <w:t xml:space="preserve">: </w:t>
      </w:r>
      <w:r w:rsidRPr="00C038DC">
        <w:rPr>
          <w:rFonts w:ascii="Liberation Serif" w:hAnsi="Liberation Serif"/>
          <w:sz w:val="28"/>
          <w:szCs w:val="28"/>
          <w:lang w:val="en-US"/>
        </w:rPr>
        <w:t>Global</w:t>
      </w:r>
      <w:r w:rsidRPr="00C038DC">
        <w:rPr>
          <w:rFonts w:ascii="Liberation Serif" w:hAnsi="Liberation Serif"/>
          <w:sz w:val="28"/>
          <w:szCs w:val="28"/>
        </w:rPr>
        <w:t xml:space="preserve"> </w:t>
      </w:r>
      <w:r w:rsidRPr="00C038DC">
        <w:rPr>
          <w:rFonts w:ascii="Liberation Serif" w:hAnsi="Liberation Serif"/>
          <w:sz w:val="28"/>
          <w:szCs w:val="28"/>
          <w:lang w:val="en-US"/>
        </w:rPr>
        <w:t>Offensive</w:t>
      </w:r>
      <w:r w:rsidRPr="00C038DC">
        <w:rPr>
          <w:rFonts w:ascii="Liberation Serif" w:hAnsi="Liberation Serif"/>
          <w:sz w:val="28"/>
          <w:szCs w:val="28"/>
        </w:rPr>
        <w:t>. Соревнования по каждому виду программы проводятся по олимпийской системе, матчи до победы в двух геймах (</w:t>
      </w:r>
      <w:r w:rsidRPr="00C038DC">
        <w:rPr>
          <w:rFonts w:ascii="Liberation Serif" w:hAnsi="Liberation Serif"/>
          <w:sz w:val="28"/>
          <w:szCs w:val="28"/>
          <w:lang w:val="en-US"/>
        </w:rPr>
        <w:t>best</w:t>
      </w:r>
      <w:r w:rsidRPr="00C038DC">
        <w:rPr>
          <w:rFonts w:ascii="Liberation Serif" w:hAnsi="Liberation Serif"/>
          <w:sz w:val="28"/>
          <w:szCs w:val="28"/>
        </w:rPr>
        <w:t xml:space="preserve"> </w:t>
      </w:r>
      <w:r w:rsidRPr="00C038DC">
        <w:rPr>
          <w:rFonts w:ascii="Liberation Serif" w:hAnsi="Liberation Serif"/>
          <w:sz w:val="28"/>
          <w:szCs w:val="28"/>
          <w:lang w:val="en-US"/>
        </w:rPr>
        <w:t>of</w:t>
      </w:r>
      <w:r w:rsidRPr="00C038DC">
        <w:rPr>
          <w:rFonts w:ascii="Liberation Serif" w:hAnsi="Liberation Serif"/>
          <w:sz w:val="28"/>
          <w:szCs w:val="28"/>
        </w:rPr>
        <w:t xml:space="preserve"> 3).</w:t>
      </w:r>
    </w:p>
    <w:p w14:paraId="01CB9C48" w14:textId="77777777" w:rsidR="00F76E1D" w:rsidRPr="00C038DC" w:rsidRDefault="00F76E1D" w:rsidP="00E51ADC">
      <w:pPr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14:paraId="524890AE" w14:textId="77777777" w:rsidR="004A1A68" w:rsidRPr="00397144" w:rsidRDefault="004A1A68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397144">
        <w:rPr>
          <w:rFonts w:ascii="Liberation Serif" w:hAnsi="Liberation Serif" w:cs="Times New Roman"/>
          <w:b/>
          <w:bCs/>
          <w:sz w:val="28"/>
          <w:szCs w:val="28"/>
        </w:rPr>
        <w:t>Мини-гольф</w:t>
      </w:r>
    </w:p>
    <w:p w14:paraId="3CCA77E0" w14:textId="58712D61" w:rsidR="00397144" w:rsidRPr="00D87380" w:rsidRDefault="00397144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36"/>
        </w:rPr>
      </w:pPr>
      <w:r w:rsidRPr="00D87380">
        <w:rPr>
          <w:rFonts w:ascii="Liberation Serif" w:eastAsia="Times New Roman" w:hAnsi="Liberation Serif" w:cs="Times New Roman"/>
          <w:color w:val="000000"/>
          <w:sz w:val="28"/>
          <w:szCs w:val="36"/>
        </w:rPr>
        <w:t>Состав команды - 4 участника.</w:t>
      </w:r>
    </w:p>
    <w:p w14:paraId="3E659249" w14:textId="77777777" w:rsidR="00397144" w:rsidRPr="00D87380" w:rsidRDefault="00397144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36"/>
        </w:rPr>
      </w:pPr>
      <w:r w:rsidRPr="00D87380">
        <w:rPr>
          <w:rFonts w:ascii="Liberation Serif" w:eastAsia="Times New Roman" w:hAnsi="Liberation Serif" w:cs="Times New Roman"/>
          <w:color w:val="000000"/>
          <w:sz w:val="28"/>
          <w:szCs w:val="36"/>
        </w:rPr>
        <w:t>Соревнования проводятся в формате «на счет ударов». Участники проходят 2 раунда по 5 лунок. Результат команды вычисляется как среднее арифметическое всех участников команды.</w:t>
      </w:r>
    </w:p>
    <w:p w14:paraId="59A9C00D" w14:textId="2B15DE26" w:rsidR="00397144" w:rsidRPr="00D87380" w:rsidRDefault="00397144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36"/>
        </w:rPr>
      </w:pPr>
      <w:r w:rsidRPr="00D87380">
        <w:rPr>
          <w:rFonts w:ascii="Liberation Serif" w:eastAsia="Times New Roman" w:hAnsi="Liberation Serif" w:cs="Times New Roman"/>
          <w:color w:val="000000"/>
          <w:sz w:val="28"/>
          <w:szCs w:val="36"/>
        </w:rPr>
        <w:t>В случае равенства результатов участников в личном или командном зачете проводится 1 дополнительный раунд на 3-х лунках.</w:t>
      </w:r>
    </w:p>
    <w:p w14:paraId="48064D1F" w14:textId="77777777" w:rsidR="00D87380" w:rsidRPr="00D87380" w:rsidRDefault="00D87380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Liberation Serif" w:hAnsi="Liberation Serif" w:cs="Times New Roman"/>
          <w:color w:val="000000"/>
          <w:sz w:val="28"/>
          <w:szCs w:val="36"/>
        </w:rPr>
      </w:pPr>
      <w:r w:rsidRPr="00D87380">
        <w:rPr>
          <w:rFonts w:ascii="Liberation Serif" w:hAnsi="Liberation Serif" w:cs="Times New Roman"/>
          <w:color w:val="000000"/>
          <w:sz w:val="28"/>
          <w:szCs w:val="36"/>
        </w:rPr>
        <w:t>Порядок мест, занятых участниками в соревновании, определяется на основе наименьшей суммы ударов, полученной путем суммирования результатов на всех 5 лунках.</w:t>
      </w:r>
    </w:p>
    <w:p w14:paraId="34C968D1" w14:textId="6E0239D1" w:rsidR="00D87380" w:rsidRDefault="00D87380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color w:val="000000"/>
          <w:sz w:val="28"/>
          <w:szCs w:val="36"/>
        </w:rPr>
      </w:pPr>
      <w:r w:rsidRPr="00D87380">
        <w:rPr>
          <w:rFonts w:ascii="Liberation Serif" w:eastAsia="Times New Roman" w:hAnsi="Liberation Serif" w:cs="Times New Roman"/>
          <w:color w:val="000000"/>
          <w:sz w:val="28"/>
          <w:szCs w:val="36"/>
        </w:rPr>
        <w:t>Результат команды вычисляется как среднее арифметическое всех участников команды.</w:t>
      </w:r>
    </w:p>
    <w:p w14:paraId="667109C0" w14:textId="77777777" w:rsidR="00481086" w:rsidRPr="00D87380" w:rsidRDefault="00481086" w:rsidP="00D873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bCs/>
          <w:color w:val="000000"/>
          <w:sz w:val="28"/>
          <w:szCs w:val="36"/>
        </w:rPr>
      </w:pPr>
    </w:p>
    <w:p w14:paraId="6A48C35A" w14:textId="77777777" w:rsidR="00481086" w:rsidRPr="00397144" w:rsidRDefault="00481086" w:rsidP="0048108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proofErr w:type="spellStart"/>
      <w:r>
        <w:rPr>
          <w:rFonts w:ascii="Liberation Serif" w:hAnsi="Liberation Serif" w:cs="Times New Roman"/>
          <w:b/>
          <w:sz w:val="28"/>
          <w:szCs w:val="28"/>
        </w:rPr>
        <w:t>Пилонный</w:t>
      </w:r>
      <w:proofErr w:type="spellEnd"/>
      <w:r>
        <w:rPr>
          <w:rFonts w:ascii="Liberation Serif" w:hAnsi="Liberation Serif" w:cs="Times New Roman"/>
          <w:b/>
          <w:sz w:val="28"/>
          <w:szCs w:val="28"/>
        </w:rPr>
        <w:t xml:space="preserve"> спорт (в</w:t>
      </w:r>
      <w:r w:rsidRPr="00397144">
        <w:rPr>
          <w:rFonts w:ascii="Liberation Serif" w:hAnsi="Liberation Serif" w:cs="Times New Roman"/>
          <w:b/>
          <w:sz w:val="28"/>
          <w:szCs w:val="28"/>
        </w:rPr>
        <w:t>оздушная атлетика</w:t>
      </w:r>
      <w:r>
        <w:rPr>
          <w:rFonts w:ascii="Liberation Serif" w:hAnsi="Liberation Serif" w:cs="Times New Roman"/>
          <w:b/>
          <w:sz w:val="28"/>
          <w:szCs w:val="28"/>
        </w:rPr>
        <w:t>)</w:t>
      </w:r>
    </w:p>
    <w:p w14:paraId="047B3CD3" w14:textId="77777777" w:rsidR="00481086" w:rsidRPr="00397144" w:rsidRDefault="00481086" w:rsidP="00481086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397144">
        <w:rPr>
          <w:rFonts w:ascii="Liberation Serif" w:hAnsi="Liberation Serif" w:cs="Times New Roman"/>
          <w:bCs/>
          <w:sz w:val="28"/>
          <w:szCs w:val="28"/>
        </w:rPr>
        <w:t>Соревнования личные, командные и лично-командные, проводятся в соответствии с правилами проведения дисциплины «воздушная атлетика».</w:t>
      </w:r>
    </w:p>
    <w:p w14:paraId="06D91810" w14:textId="77777777" w:rsidR="00481086" w:rsidRPr="00397144" w:rsidRDefault="00481086" w:rsidP="004810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97144">
        <w:rPr>
          <w:rFonts w:ascii="Liberation Serif" w:hAnsi="Liberation Serif"/>
          <w:sz w:val="28"/>
          <w:szCs w:val="28"/>
        </w:rPr>
        <w:t>Порядок выступления участников в каждой категории определяется алфавитным порядком (по фамилиям).</w:t>
      </w:r>
    </w:p>
    <w:p w14:paraId="517CD423" w14:textId="04D7BD3C" w:rsidR="00481086" w:rsidRPr="00397144" w:rsidRDefault="00481086" w:rsidP="00481086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397144">
        <w:rPr>
          <w:rFonts w:ascii="Liberation Serif" w:hAnsi="Liberation Serif"/>
          <w:sz w:val="28"/>
          <w:szCs w:val="28"/>
        </w:rPr>
        <w:t>Для оценки выступления участника применяется системы оценок и сбавок по каждому из 4-х оцениваемых протоколов: - уровень техники, - артистизм исполнения, - сбавки и штрафы, - обязательные и квалификационные упражнения Каждый протокол оценивается отдельным судьей. Общая оценка выступления участника складывается из суммы оценок всех протоколов (судей), при этом сбавки и штрафы учитываются со знаком «-», то есть уменьшают общую оценку участника. В случае если протокол оценивает более чем один судья, то в общий протокол вносится среднее арифметическое значение, рассчитываемое на основании протоколов одного вида</w:t>
      </w:r>
      <w:r w:rsidR="008B6A30">
        <w:rPr>
          <w:rFonts w:ascii="Liberation Serif" w:hAnsi="Liberation Serif"/>
          <w:sz w:val="28"/>
          <w:szCs w:val="28"/>
        </w:rPr>
        <w:t>.</w:t>
      </w:r>
    </w:p>
    <w:p w14:paraId="3CE310A4" w14:textId="77777777" w:rsidR="00481086" w:rsidRPr="00F937F0" w:rsidRDefault="00481086" w:rsidP="00481086">
      <w:pPr>
        <w:spacing w:after="0" w:line="240" w:lineRule="auto"/>
        <w:ind w:firstLine="709"/>
        <w:rPr>
          <w:rFonts w:ascii="Liberation Serif" w:hAnsi="Liberation Serif" w:cs="Times New Roman"/>
          <w:b/>
          <w:sz w:val="28"/>
          <w:szCs w:val="28"/>
        </w:rPr>
      </w:pPr>
    </w:p>
    <w:p w14:paraId="61C4C0CD" w14:textId="31281394" w:rsidR="00E51ADC" w:rsidRDefault="00E51ADC" w:rsidP="00E51ADC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51ADC">
        <w:rPr>
          <w:rFonts w:ascii="Liberation Serif" w:hAnsi="Liberation Serif" w:cs="Times New Roman"/>
          <w:b/>
          <w:bCs/>
          <w:sz w:val="28"/>
          <w:szCs w:val="28"/>
        </w:rPr>
        <w:t>Регби</w:t>
      </w:r>
    </w:p>
    <w:p w14:paraId="3F76ECFE" w14:textId="6B5B6214" w:rsidR="00E51ADC" w:rsidRDefault="00E51ADC" w:rsidP="00E51ADC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Состав команды – 23 участника.</w:t>
      </w:r>
    </w:p>
    <w:p w14:paraId="2BCE8B9C" w14:textId="7175DC1D" w:rsidR="00FE0ED0" w:rsidRPr="00FE0ED0" w:rsidRDefault="00FE0ED0" w:rsidP="00E51ADC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bCs/>
          <w:iCs/>
          <w:sz w:val="32"/>
          <w:szCs w:val="36"/>
        </w:rPr>
      </w:pPr>
      <w:r w:rsidRPr="00FE0ED0">
        <w:rPr>
          <w:rFonts w:ascii="Liberation Serif" w:hAnsi="Liberation Serif"/>
          <w:bCs/>
          <w:iCs/>
          <w:sz w:val="28"/>
          <w:szCs w:val="28"/>
        </w:rPr>
        <w:t>Организация: соревнование проходит в 1 тур (два тайма по 40 минут), на поле играют одновременно 15 человек от одной команды.</w:t>
      </w:r>
    </w:p>
    <w:p w14:paraId="34E9DF2F" w14:textId="0B23D137" w:rsidR="00E51ADC" w:rsidRDefault="00E51ADC" w:rsidP="00E51ADC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781DD4DD" w14:textId="75E9FE57" w:rsidR="00E51ADC" w:rsidRPr="00E51ADC" w:rsidRDefault="00E51ADC" w:rsidP="00E51ADC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spellStart"/>
      <w:r>
        <w:rPr>
          <w:rFonts w:ascii="Liberation Serif" w:hAnsi="Liberation Serif" w:cs="Times New Roman"/>
          <w:b/>
          <w:bCs/>
          <w:sz w:val="28"/>
          <w:szCs w:val="28"/>
        </w:rPr>
        <w:t>Скиппинг</w:t>
      </w:r>
      <w:proofErr w:type="spellEnd"/>
    </w:p>
    <w:p w14:paraId="7F91E87D" w14:textId="02FFB786" w:rsidR="00292733" w:rsidRPr="00292733" w:rsidRDefault="00292733" w:rsidP="0029273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2733">
        <w:rPr>
          <w:rFonts w:ascii="Liberation Serif" w:hAnsi="Liberation Serif" w:cs="Times New Roman"/>
          <w:sz w:val="28"/>
          <w:szCs w:val="28"/>
        </w:rPr>
        <w:t xml:space="preserve">Соревнования делятся на 2 категории: личные и командные, проводятся в соответствии с </w:t>
      </w:r>
      <w:r w:rsidRPr="00292733">
        <w:rPr>
          <w:rFonts w:ascii="Liberation Serif" w:hAnsi="Liberation Serif"/>
          <w:sz w:val="28"/>
          <w:szCs w:val="28"/>
        </w:rPr>
        <w:t xml:space="preserve">правилами, утверждёнными Международной федерацией </w:t>
      </w:r>
      <w:proofErr w:type="spellStart"/>
      <w:r w:rsidRPr="00292733">
        <w:rPr>
          <w:rFonts w:ascii="Liberation Serif" w:hAnsi="Liberation Serif"/>
          <w:sz w:val="28"/>
          <w:szCs w:val="28"/>
        </w:rPr>
        <w:t>роуп</w:t>
      </w:r>
      <w:proofErr w:type="spellEnd"/>
      <w:r w:rsidRPr="0029273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92733">
        <w:rPr>
          <w:rFonts w:ascii="Liberation Serif" w:hAnsi="Liberation Serif"/>
          <w:sz w:val="28"/>
          <w:szCs w:val="28"/>
        </w:rPr>
        <w:t>скиппинга</w:t>
      </w:r>
      <w:proofErr w:type="spellEnd"/>
      <w:r w:rsidRPr="00292733">
        <w:rPr>
          <w:rFonts w:ascii="Liberation Serif" w:hAnsi="Liberation Serif"/>
          <w:sz w:val="28"/>
          <w:szCs w:val="28"/>
        </w:rPr>
        <w:t xml:space="preserve"> (IJRU).</w:t>
      </w:r>
    </w:p>
    <w:p w14:paraId="38FE5FC6" w14:textId="43B1302C" w:rsidR="00E51ADC" w:rsidRPr="00292733" w:rsidRDefault="00292733" w:rsidP="0029273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2733">
        <w:rPr>
          <w:rFonts w:ascii="Liberation Serif" w:hAnsi="Liberation Serif" w:cs="Times New Roman"/>
          <w:sz w:val="28"/>
          <w:szCs w:val="28"/>
        </w:rPr>
        <w:lastRenderedPageBreak/>
        <w:t xml:space="preserve">Соревнования по </w:t>
      </w:r>
      <w:proofErr w:type="spellStart"/>
      <w:r w:rsidRPr="00292733">
        <w:rPr>
          <w:rFonts w:ascii="Liberation Serif" w:hAnsi="Liberation Serif" w:cs="Times New Roman"/>
          <w:sz w:val="28"/>
          <w:szCs w:val="28"/>
        </w:rPr>
        <w:t>скиппингу</w:t>
      </w:r>
      <w:proofErr w:type="spellEnd"/>
      <w:r w:rsidRPr="00292733">
        <w:rPr>
          <w:rFonts w:ascii="Liberation Serif" w:hAnsi="Liberation Serif" w:cs="Times New Roman"/>
          <w:sz w:val="28"/>
          <w:szCs w:val="28"/>
        </w:rPr>
        <w:t xml:space="preserve"> проводятся, как правило, по олимпийской системе. В одном соревновании участник имеет право выступить в четырех любых дисциплинах. В случае одинаковых результатов у двух и более участников (пар или групп) на любом соревновательном этапе при распределении мест учитываются результаты предыдущих этапов, начиная с ближайшего.</w:t>
      </w:r>
    </w:p>
    <w:p w14:paraId="52386F53" w14:textId="1818D5E8" w:rsidR="00292733" w:rsidRDefault="00292733" w:rsidP="00CE211A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color w:val="FF0000"/>
          <w:sz w:val="28"/>
          <w:szCs w:val="28"/>
        </w:rPr>
      </w:pPr>
    </w:p>
    <w:p w14:paraId="0BD2D58A" w14:textId="2857A2C6" w:rsidR="009B7B34" w:rsidRPr="009B7B34" w:rsidRDefault="009B7B34" w:rsidP="009B7B34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B7B34">
        <w:rPr>
          <w:rFonts w:ascii="Liberation Serif" w:hAnsi="Liberation Serif" w:cs="Times New Roman"/>
          <w:b/>
          <w:bCs/>
          <w:sz w:val="28"/>
          <w:szCs w:val="28"/>
        </w:rPr>
        <w:t>Спортивная гимнастика</w:t>
      </w:r>
    </w:p>
    <w:p w14:paraId="149DC686" w14:textId="77777777" w:rsidR="009B7B34" w:rsidRPr="000578E4" w:rsidRDefault="009B7B34" w:rsidP="009B7B34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578E4">
        <w:rPr>
          <w:rFonts w:ascii="Liberation Serif" w:eastAsia="Calibri" w:hAnsi="Liberation Serif" w:cs="Times New Roman"/>
          <w:sz w:val="28"/>
          <w:szCs w:val="28"/>
        </w:rPr>
        <w:t>Соре</w:t>
      </w:r>
      <w:r>
        <w:rPr>
          <w:rFonts w:ascii="Liberation Serif" w:eastAsia="Calibri" w:hAnsi="Liberation Serif" w:cs="Times New Roman"/>
          <w:sz w:val="28"/>
          <w:szCs w:val="28"/>
        </w:rPr>
        <w:t>внования проводятся среди мужчин</w:t>
      </w:r>
      <w:r w:rsidRPr="000578E4">
        <w:rPr>
          <w:rFonts w:ascii="Liberation Serif" w:eastAsia="Calibri" w:hAnsi="Liberation Serif" w:cs="Times New Roman"/>
          <w:sz w:val="28"/>
          <w:szCs w:val="28"/>
        </w:rPr>
        <w:t xml:space="preserve"> в соответствии с пра</w:t>
      </w:r>
      <w:r>
        <w:rPr>
          <w:rFonts w:ascii="Liberation Serif" w:eastAsia="Calibri" w:hAnsi="Liberation Serif" w:cs="Times New Roman"/>
          <w:sz w:val="28"/>
          <w:szCs w:val="28"/>
        </w:rPr>
        <w:t>вилами вида спорта «Спортивная</w:t>
      </w:r>
      <w:r w:rsidRPr="000578E4">
        <w:rPr>
          <w:rFonts w:ascii="Liberation Serif" w:eastAsia="Calibri" w:hAnsi="Liberation Serif" w:cs="Times New Roman"/>
          <w:sz w:val="28"/>
          <w:szCs w:val="28"/>
        </w:rPr>
        <w:t xml:space="preserve"> гимнастика», утвержденными приказом Мин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истерство </w:t>
      </w:r>
      <w:r w:rsidRPr="000578E4">
        <w:rPr>
          <w:rFonts w:ascii="Liberation Serif" w:eastAsia="Calibri" w:hAnsi="Liberation Serif" w:cs="Times New Roman"/>
          <w:sz w:val="28"/>
          <w:szCs w:val="28"/>
        </w:rPr>
        <w:t>спорта России.</w:t>
      </w:r>
    </w:p>
    <w:p w14:paraId="03D5CF13" w14:textId="47142400" w:rsidR="009B7B34" w:rsidRPr="000578E4" w:rsidRDefault="009B7B34" w:rsidP="009B7B34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578E4">
        <w:rPr>
          <w:rFonts w:ascii="Liberation Serif" w:eastAsia="Calibri" w:hAnsi="Liberation Serif" w:cs="Times New Roman"/>
          <w:sz w:val="28"/>
          <w:szCs w:val="28"/>
        </w:rPr>
        <w:t>Соревнования проводятся в два эта</w:t>
      </w:r>
      <w:r>
        <w:rPr>
          <w:rFonts w:ascii="Liberation Serif" w:eastAsia="Calibri" w:hAnsi="Liberation Serif" w:cs="Times New Roman"/>
          <w:sz w:val="28"/>
          <w:szCs w:val="28"/>
        </w:rPr>
        <w:t>па: личное многоборье по спортивным разрядам и финальные соревнования на отдельных видах гимнастического многоборья.</w:t>
      </w:r>
    </w:p>
    <w:p w14:paraId="3C75B334" w14:textId="77777777" w:rsidR="009B7B34" w:rsidRPr="000578E4" w:rsidRDefault="009B7B34" w:rsidP="009B7B3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578E4">
        <w:rPr>
          <w:rFonts w:ascii="Liberation Serif" w:eastAsia="Calibri" w:hAnsi="Liberation Serif" w:cs="Times New Roman"/>
          <w:sz w:val="28"/>
          <w:szCs w:val="28"/>
        </w:rPr>
        <w:t>Победители и призеры определяются по наибольшей сумме балло</w:t>
      </w:r>
      <w:r>
        <w:rPr>
          <w:rFonts w:ascii="Liberation Serif" w:eastAsia="Calibri" w:hAnsi="Liberation Serif" w:cs="Times New Roman"/>
          <w:sz w:val="28"/>
          <w:szCs w:val="28"/>
        </w:rPr>
        <w:t>в в каждом спортивном разряде и на каждом отдельном спортивном снаряде</w:t>
      </w:r>
      <w:r w:rsidRPr="000578E4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45522DE5" w14:textId="77777777" w:rsidR="009B7B34" w:rsidRPr="00F937F0" w:rsidRDefault="009B7B34" w:rsidP="00CE211A">
      <w:pPr>
        <w:pStyle w:val="a4"/>
        <w:spacing w:after="0" w:line="240" w:lineRule="auto"/>
        <w:ind w:left="0" w:firstLine="709"/>
        <w:rPr>
          <w:rFonts w:ascii="Liberation Serif" w:hAnsi="Liberation Serif" w:cs="Times New Roman"/>
          <w:color w:val="FF0000"/>
          <w:sz w:val="28"/>
          <w:szCs w:val="28"/>
        </w:rPr>
      </w:pPr>
    </w:p>
    <w:p w14:paraId="6B609C1A" w14:textId="396B26CD" w:rsidR="004A1A68" w:rsidRPr="00D87380" w:rsidRDefault="00D87380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D87380">
        <w:rPr>
          <w:rFonts w:ascii="Liberation Serif" w:hAnsi="Liberation Serif" w:cs="Times New Roman"/>
          <w:b/>
          <w:bCs/>
          <w:sz w:val="28"/>
          <w:szCs w:val="28"/>
        </w:rPr>
        <w:t>Чир</w:t>
      </w:r>
      <w:r w:rsidR="009B7B34">
        <w:rPr>
          <w:rFonts w:ascii="Liberation Serif" w:hAnsi="Liberation Serif" w:cs="Times New Roman"/>
          <w:b/>
          <w:bCs/>
          <w:sz w:val="28"/>
          <w:szCs w:val="28"/>
        </w:rPr>
        <w:t xml:space="preserve"> спорт</w:t>
      </w:r>
    </w:p>
    <w:p w14:paraId="0FC5CD9C" w14:textId="77777777" w:rsidR="00D87380" w:rsidRPr="00135FD9" w:rsidRDefault="00D87380" w:rsidP="00D87380">
      <w:pPr>
        <w:pStyle w:val="aa"/>
        <w:spacing w:before="120" w:after="120"/>
        <w:ind w:firstLine="709"/>
        <w:jc w:val="both"/>
        <w:rPr>
          <w:rFonts w:ascii="Liberation Serif" w:hAnsi="Liberation Serif"/>
          <w:b w:val="0"/>
          <w:szCs w:val="32"/>
        </w:rPr>
      </w:pPr>
      <w:r w:rsidRPr="00135FD9">
        <w:rPr>
          <w:rFonts w:ascii="Liberation Serif" w:hAnsi="Liberation Serif"/>
          <w:b w:val="0"/>
          <w:szCs w:val="32"/>
        </w:rPr>
        <w:t>Соревнования проводятся в следующих дисциплинах:</w:t>
      </w: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5"/>
        <w:gridCol w:w="2270"/>
      </w:tblGrid>
      <w:tr w:rsidR="00D87380" w:rsidRPr="00135FD9" w14:paraId="12830D04" w14:textId="77777777" w:rsidTr="00726D45">
        <w:trPr>
          <w:trHeight w:val="299"/>
        </w:trPr>
        <w:tc>
          <w:tcPr>
            <w:tcW w:w="7115" w:type="dxa"/>
            <w:vMerge w:val="restart"/>
            <w:vAlign w:val="center"/>
          </w:tcPr>
          <w:p w14:paraId="326DA4AD" w14:textId="77777777" w:rsidR="00D87380" w:rsidRPr="00135FD9" w:rsidRDefault="00D87380" w:rsidP="00726D45">
            <w:pPr>
              <w:ind w:left="56"/>
              <w:jc w:val="center"/>
              <w:rPr>
                <w:rFonts w:ascii="Liberation Serif" w:hAnsi="Liberation Serif"/>
                <w:sz w:val="26"/>
                <w:szCs w:val="32"/>
              </w:rPr>
            </w:pPr>
            <w:r w:rsidRPr="00135FD9">
              <w:rPr>
                <w:rFonts w:ascii="Liberation Serif" w:eastAsia="Cambria" w:hAnsi="Liberation Serif"/>
                <w:b/>
                <w:bCs/>
                <w:sz w:val="26"/>
                <w:szCs w:val="32"/>
              </w:rPr>
              <w:t>Дисциплина (уровень**)</w:t>
            </w:r>
          </w:p>
        </w:tc>
        <w:tc>
          <w:tcPr>
            <w:tcW w:w="2270" w:type="dxa"/>
            <w:vMerge w:val="restart"/>
            <w:vAlign w:val="center"/>
          </w:tcPr>
          <w:p w14:paraId="335353DF" w14:textId="77777777" w:rsidR="00D87380" w:rsidRPr="00135FD9" w:rsidRDefault="00D87380" w:rsidP="00726D45">
            <w:pPr>
              <w:ind w:left="-108"/>
              <w:jc w:val="center"/>
              <w:rPr>
                <w:rFonts w:ascii="Liberation Serif" w:hAnsi="Liberation Serif"/>
                <w:sz w:val="26"/>
                <w:szCs w:val="32"/>
              </w:rPr>
            </w:pPr>
            <w:r w:rsidRPr="00135FD9">
              <w:rPr>
                <w:rFonts w:ascii="Liberation Serif" w:eastAsia="Cambria" w:hAnsi="Liberation Serif"/>
                <w:b/>
                <w:bCs/>
                <w:sz w:val="26"/>
                <w:szCs w:val="32"/>
              </w:rPr>
              <w:t>Кол-во чел</w:t>
            </w:r>
          </w:p>
          <w:p w14:paraId="1EC54F61" w14:textId="77777777" w:rsidR="00D87380" w:rsidRPr="00135FD9" w:rsidRDefault="00D87380" w:rsidP="00726D45">
            <w:pPr>
              <w:ind w:left="-108"/>
              <w:jc w:val="center"/>
              <w:rPr>
                <w:rFonts w:ascii="Liberation Serif" w:hAnsi="Liberation Serif"/>
                <w:sz w:val="26"/>
                <w:szCs w:val="32"/>
              </w:rPr>
            </w:pPr>
            <w:proofErr w:type="spellStart"/>
            <w:r w:rsidRPr="00135FD9">
              <w:rPr>
                <w:rFonts w:ascii="Liberation Serif" w:eastAsia="Cambria" w:hAnsi="Liberation Serif"/>
                <w:b/>
                <w:bCs/>
                <w:sz w:val="26"/>
                <w:szCs w:val="32"/>
              </w:rPr>
              <w:t>min-maх</w:t>
            </w:r>
            <w:proofErr w:type="spellEnd"/>
            <w:r w:rsidRPr="00135FD9">
              <w:rPr>
                <w:rFonts w:ascii="Liberation Serif" w:eastAsia="Cambria" w:hAnsi="Liberation Serif"/>
                <w:b/>
                <w:bCs/>
                <w:sz w:val="26"/>
                <w:szCs w:val="32"/>
              </w:rPr>
              <w:t xml:space="preserve"> (запас)</w:t>
            </w:r>
          </w:p>
        </w:tc>
      </w:tr>
      <w:tr w:rsidR="00D87380" w:rsidRPr="00135FD9" w14:paraId="2F666175" w14:textId="77777777" w:rsidTr="00726D45">
        <w:trPr>
          <w:trHeight w:val="244"/>
        </w:trPr>
        <w:tc>
          <w:tcPr>
            <w:tcW w:w="7115" w:type="dxa"/>
            <w:vMerge/>
            <w:vAlign w:val="center"/>
          </w:tcPr>
          <w:p w14:paraId="4896FE96" w14:textId="77777777" w:rsidR="00D87380" w:rsidRPr="00135FD9" w:rsidRDefault="00D87380" w:rsidP="00726D45">
            <w:pPr>
              <w:ind w:left="56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70" w:type="dxa"/>
            <w:vMerge/>
            <w:vAlign w:val="center"/>
          </w:tcPr>
          <w:p w14:paraId="63B199CE" w14:textId="77777777" w:rsidR="00D87380" w:rsidRPr="00135FD9" w:rsidRDefault="00D87380" w:rsidP="00726D45">
            <w:pPr>
              <w:ind w:left="-108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D87380" w:rsidRPr="00135FD9" w14:paraId="38259D83" w14:textId="77777777" w:rsidTr="00726D45">
        <w:trPr>
          <w:trHeight w:val="295"/>
        </w:trPr>
        <w:tc>
          <w:tcPr>
            <w:tcW w:w="7115" w:type="dxa"/>
            <w:vAlign w:val="bottom"/>
          </w:tcPr>
          <w:p w14:paraId="05B59562" w14:textId="77777777" w:rsidR="00D87380" w:rsidRPr="00135FD9" w:rsidRDefault="00D87380" w:rsidP="00726D45">
            <w:pPr>
              <w:ind w:left="-108" w:firstLine="2290"/>
              <w:rPr>
                <w:rFonts w:ascii="Liberation Serif" w:eastAsia="Cambria" w:hAnsi="Liberation Serif"/>
                <w:b/>
                <w:bCs/>
                <w:sz w:val="20"/>
              </w:rPr>
            </w:pPr>
            <w:r w:rsidRPr="00135FD9">
              <w:rPr>
                <w:rFonts w:ascii="Liberation Serif" w:eastAsia="Cambria" w:hAnsi="Liberation Serif"/>
                <w:b/>
                <w:bCs/>
                <w:sz w:val="20"/>
              </w:rPr>
              <w:t>ЧИРЛИДИНГ</w:t>
            </w:r>
          </w:p>
        </w:tc>
        <w:tc>
          <w:tcPr>
            <w:tcW w:w="2270" w:type="dxa"/>
            <w:vAlign w:val="bottom"/>
          </w:tcPr>
          <w:p w14:paraId="223075D8" w14:textId="77777777" w:rsidR="00D87380" w:rsidRPr="00135FD9" w:rsidRDefault="00D87380" w:rsidP="00726D45">
            <w:pPr>
              <w:ind w:left="-108" w:firstLine="2290"/>
              <w:rPr>
                <w:rFonts w:ascii="Liberation Serif" w:eastAsia="Cambria" w:hAnsi="Liberation Serif"/>
                <w:b/>
                <w:bCs/>
                <w:sz w:val="20"/>
              </w:rPr>
            </w:pPr>
          </w:p>
        </w:tc>
      </w:tr>
      <w:tr w:rsidR="00D87380" w:rsidRPr="00135FD9" w14:paraId="103456EC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16186D5B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 xml:space="preserve">ЧИРЛИДИНГ-ГРУППА </w:t>
            </w:r>
          </w:p>
        </w:tc>
        <w:tc>
          <w:tcPr>
            <w:tcW w:w="2270" w:type="dxa"/>
            <w:vAlign w:val="bottom"/>
          </w:tcPr>
          <w:p w14:paraId="4227E977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12-24 (0-5)</w:t>
            </w:r>
          </w:p>
        </w:tc>
      </w:tr>
      <w:tr w:rsidR="00D87380" w:rsidRPr="00135FD9" w14:paraId="290AD7A9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42F7434C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 xml:space="preserve">ЧИРЛИДИНГ-ГРУППА-СМЕШАННАЯ </w:t>
            </w:r>
          </w:p>
        </w:tc>
        <w:tc>
          <w:tcPr>
            <w:tcW w:w="2270" w:type="dxa"/>
            <w:vAlign w:val="bottom"/>
          </w:tcPr>
          <w:p w14:paraId="22DD90DB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12-24 (0-5)</w:t>
            </w:r>
          </w:p>
        </w:tc>
      </w:tr>
      <w:tr w:rsidR="00D87380" w:rsidRPr="00135FD9" w14:paraId="0FAC63E0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2000276B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 xml:space="preserve">ЧИРЛИДИНГ-СТАНТ </w:t>
            </w:r>
          </w:p>
        </w:tc>
        <w:tc>
          <w:tcPr>
            <w:tcW w:w="2270" w:type="dxa"/>
            <w:vAlign w:val="bottom"/>
          </w:tcPr>
          <w:p w14:paraId="40F4F01D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3-5 (0-2)</w:t>
            </w:r>
          </w:p>
        </w:tc>
      </w:tr>
      <w:tr w:rsidR="00D87380" w:rsidRPr="00135FD9" w14:paraId="287C6B88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63804BF5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 xml:space="preserve">ЧИРЛИДИНГ-СТАНТ-СМЕШАННЫЙ </w:t>
            </w:r>
          </w:p>
        </w:tc>
        <w:tc>
          <w:tcPr>
            <w:tcW w:w="2270" w:type="dxa"/>
            <w:vAlign w:val="bottom"/>
          </w:tcPr>
          <w:p w14:paraId="4BEEF010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3-5 (0-2)</w:t>
            </w:r>
          </w:p>
        </w:tc>
      </w:tr>
      <w:tr w:rsidR="00D87380" w:rsidRPr="00135FD9" w14:paraId="7D15A6B5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48361274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 xml:space="preserve">ЧИРЛИДИНГ-СТАНТ-ПАРТНЁРСКИЙ </w:t>
            </w:r>
          </w:p>
        </w:tc>
        <w:tc>
          <w:tcPr>
            <w:tcW w:w="2270" w:type="dxa"/>
            <w:vAlign w:val="bottom"/>
          </w:tcPr>
          <w:p w14:paraId="5D6EC202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2 (0-2)</w:t>
            </w:r>
          </w:p>
        </w:tc>
      </w:tr>
      <w:tr w:rsidR="00D87380" w:rsidRPr="00135FD9" w14:paraId="5EFF570F" w14:textId="77777777" w:rsidTr="00726D45">
        <w:trPr>
          <w:trHeight w:val="295"/>
        </w:trPr>
        <w:tc>
          <w:tcPr>
            <w:tcW w:w="7115" w:type="dxa"/>
            <w:vAlign w:val="bottom"/>
          </w:tcPr>
          <w:p w14:paraId="42A961BE" w14:textId="77777777" w:rsidR="00D87380" w:rsidRPr="00135FD9" w:rsidRDefault="00D87380" w:rsidP="00726D45">
            <w:pPr>
              <w:ind w:left="-108" w:firstLine="2290"/>
              <w:rPr>
                <w:rFonts w:ascii="Liberation Serif" w:eastAsia="Cambria" w:hAnsi="Liberation Serif"/>
                <w:b/>
                <w:bCs/>
                <w:sz w:val="20"/>
              </w:rPr>
            </w:pPr>
            <w:r w:rsidRPr="00135FD9">
              <w:rPr>
                <w:rFonts w:ascii="Liberation Serif" w:eastAsia="Cambria" w:hAnsi="Liberation Serif"/>
                <w:b/>
                <w:bCs/>
                <w:sz w:val="20"/>
              </w:rPr>
              <w:t>ПЕРФОМАНС</w:t>
            </w:r>
          </w:p>
        </w:tc>
        <w:tc>
          <w:tcPr>
            <w:tcW w:w="2270" w:type="dxa"/>
            <w:vAlign w:val="bottom"/>
          </w:tcPr>
          <w:p w14:paraId="771796C1" w14:textId="77777777" w:rsidR="00D87380" w:rsidRPr="00135FD9" w:rsidRDefault="00D87380" w:rsidP="00726D45">
            <w:pPr>
              <w:ind w:left="-108" w:firstLine="2290"/>
              <w:rPr>
                <w:rFonts w:ascii="Liberation Serif" w:eastAsia="Cambria" w:hAnsi="Liberation Serif"/>
                <w:b/>
                <w:bCs/>
                <w:sz w:val="20"/>
              </w:rPr>
            </w:pPr>
          </w:p>
        </w:tc>
      </w:tr>
      <w:tr w:rsidR="00D87380" w:rsidRPr="00135FD9" w14:paraId="35ECE6DA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04BBB87D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ЧИР-ФРИСТАЙЛ-ГРУППА</w:t>
            </w:r>
          </w:p>
        </w:tc>
        <w:tc>
          <w:tcPr>
            <w:tcW w:w="2270" w:type="dxa"/>
            <w:vAlign w:val="center"/>
          </w:tcPr>
          <w:p w14:paraId="30A14550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12-24 (0-5)</w:t>
            </w:r>
          </w:p>
        </w:tc>
      </w:tr>
      <w:tr w:rsidR="00D87380" w:rsidRPr="00135FD9" w14:paraId="4232D846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5C611C66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ЧИР-ДЖАЗ-ГРУППА</w:t>
            </w:r>
          </w:p>
        </w:tc>
        <w:tc>
          <w:tcPr>
            <w:tcW w:w="2270" w:type="dxa"/>
            <w:vAlign w:val="center"/>
          </w:tcPr>
          <w:p w14:paraId="148B61C7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12-24 (0-5)</w:t>
            </w:r>
          </w:p>
        </w:tc>
      </w:tr>
      <w:tr w:rsidR="00D87380" w:rsidRPr="00135FD9" w14:paraId="4041DBA4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339FCC1F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ЧИР-ХИП-ХОП-ГРУППА</w:t>
            </w:r>
          </w:p>
        </w:tc>
        <w:tc>
          <w:tcPr>
            <w:tcW w:w="2270" w:type="dxa"/>
            <w:vAlign w:val="center"/>
          </w:tcPr>
          <w:p w14:paraId="1466A12C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12-24 (0-5)</w:t>
            </w:r>
          </w:p>
        </w:tc>
      </w:tr>
      <w:tr w:rsidR="00D87380" w:rsidRPr="00135FD9" w14:paraId="09A489D1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3994076F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ЧИР-ФРИСТАЙЛ-ДВОЙКА</w:t>
            </w:r>
          </w:p>
        </w:tc>
        <w:tc>
          <w:tcPr>
            <w:tcW w:w="2270" w:type="dxa"/>
            <w:vAlign w:val="bottom"/>
          </w:tcPr>
          <w:p w14:paraId="7EEDF387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2 (0-1)</w:t>
            </w:r>
          </w:p>
        </w:tc>
      </w:tr>
      <w:tr w:rsidR="00D87380" w:rsidRPr="00135FD9" w14:paraId="272DA350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0847CF80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ЧИР-ДЖАЗ-ДВОЙКА</w:t>
            </w:r>
          </w:p>
        </w:tc>
        <w:tc>
          <w:tcPr>
            <w:tcW w:w="2270" w:type="dxa"/>
            <w:vAlign w:val="bottom"/>
          </w:tcPr>
          <w:p w14:paraId="45F01A4C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2 (0-1)</w:t>
            </w:r>
          </w:p>
        </w:tc>
      </w:tr>
      <w:tr w:rsidR="00D87380" w:rsidRPr="00135FD9" w14:paraId="34A1C000" w14:textId="77777777" w:rsidTr="00726D45">
        <w:trPr>
          <w:trHeight w:val="235"/>
        </w:trPr>
        <w:tc>
          <w:tcPr>
            <w:tcW w:w="7115" w:type="dxa"/>
            <w:vAlign w:val="bottom"/>
          </w:tcPr>
          <w:p w14:paraId="1CDEF567" w14:textId="77777777" w:rsidR="00D87380" w:rsidRPr="00135FD9" w:rsidRDefault="00D87380" w:rsidP="00726D45">
            <w:pPr>
              <w:spacing w:line="179" w:lineRule="exact"/>
              <w:ind w:left="56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ЧИР-ХИП-ХОП-ДВОЙКА</w:t>
            </w:r>
          </w:p>
        </w:tc>
        <w:tc>
          <w:tcPr>
            <w:tcW w:w="2270" w:type="dxa"/>
            <w:vAlign w:val="bottom"/>
          </w:tcPr>
          <w:p w14:paraId="307932E1" w14:textId="77777777" w:rsidR="00D87380" w:rsidRPr="00135FD9" w:rsidRDefault="00D87380" w:rsidP="00726D45">
            <w:pPr>
              <w:spacing w:line="177" w:lineRule="exact"/>
              <w:ind w:left="-108"/>
              <w:jc w:val="center"/>
              <w:rPr>
                <w:rFonts w:ascii="Liberation Serif" w:eastAsia="Cambria" w:hAnsi="Liberation Serif"/>
                <w:sz w:val="20"/>
              </w:rPr>
            </w:pPr>
            <w:r w:rsidRPr="00135FD9">
              <w:rPr>
                <w:rFonts w:ascii="Liberation Serif" w:eastAsia="Cambria" w:hAnsi="Liberation Serif"/>
                <w:sz w:val="20"/>
              </w:rPr>
              <w:t>2 (0-1)</w:t>
            </w:r>
          </w:p>
        </w:tc>
      </w:tr>
    </w:tbl>
    <w:p w14:paraId="3C4F86CF" w14:textId="77777777" w:rsidR="00D87380" w:rsidRPr="00135FD9" w:rsidRDefault="00D87380" w:rsidP="00D87380">
      <w:pPr>
        <w:pStyle w:val="aa"/>
        <w:spacing w:before="60"/>
        <w:ind w:firstLine="709"/>
        <w:jc w:val="both"/>
        <w:rPr>
          <w:rFonts w:ascii="Liberation Serif" w:hAnsi="Liberation Serif"/>
          <w:b w:val="0"/>
          <w:szCs w:val="32"/>
        </w:rPr>
      </w:pPr>
      <w:r w:rsidRPr="00135FD9">
        <w:rPr>
          <w:rFonts w:ascii="Liberation Serif" w:hAnsi="Liberation Serif"/>
          <w:b w:val="0"/>
          <w:szCs w:val="32"/>
        </w:rPr>
        <w:t xml:space="preserve">Возрастные категории согласно правилам по виду спорта «чир спорт». </w:t>
      </w:r>
    </w:p>
    <w:p w14:paraId="51F37FA0" w14:textId="77777777" w:rsidR="00D87380" w:rsidRPr="00135FD9" w:rsidRDefault="00D87380" w:rsidP="00D87380">
      <w:pPr>
        <w:pStyle w:val="aa"/>
        <w:spacing w:before="60"/>
        <w:ind w:firstLine="709"/>
        <w:jc w:val="both"/>
        <w:rPr>
          <w:b w:val="0"/>
          <w:sz w:val="32"/>
          <w:szCs w:val="32"/>
        </w:rPr>
      </w:pPr>
      <w:r w:rsidRPr="00135FD9">
        <w:rPr>
          <w:rFonts w:ascii="Liberation Serif" w:hAnsi="Liberation Serif"/>
          <w:b w:val="0"/>
          <w:szCs w:val="32"/>
        </w:rPr>
        <w:t>Каждый участник может выступать в неограниченном количестве дисциплин в случае, если его возраст соответствует данной дисциплине.</w:t>
      </w:r>
      <w:r w:rsidRPr="00135FD9">
        <w:rPr>
          <w:b w:val="0"/>
          <w:sz w:val="32"/>
          <w:szCs w:val="32"/>
        </w:rPr>
        <w:t xml:space="preserve"> </w:t>
      </w:r>
    </w:p>
    <w:p w14:paraId="2B6BE324" w14:textId="77777777" w:rsidR="00D87380" w:rsidRPr="00F937F0" w:rsidRDefault="00D87380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74518D99" w14:textId="5AEFC5D1" w:rsidR="004A1A68" w:rsidRPr="00F937F0" w:rsidRDefault="008B0AD2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Ф</w:t>
      </w:r>
      <w:r w:rsidR="004A1A68" w:rsidRPr="00F937F0">
        <w:rPr>
          <w:rFonts w:ascii="Liberation Serif" w:hAnsi="Liberation Serif" w:cs="Times New Roman"/>
          <w:b/>
          <w:bCs/>
          <w:sz w:val="28"/>
          <w:szCs w:val="28"/>
        </w:rPr>
        <w:t>утбол</w:t>
      </w:r>
    </w:p>
    <w:p w14:paraId="77B22608" w14:textId="77777777" w:rsidR="004A1A68" w:rsidRPr="00F937F0" w:rsidRDefault="004A1A68" w:rsidP="00CE211A">
      <w:pPr>
        <w:tabs>
          <w:tab w:val="left" w:pos="3648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Соревнования командные, проводятся среди женских команд.</w:t>
      </w:r>
    </w:p>
    <w:p w14:paraId="1D520399" w14:textId="77777777" w:rsidR="004A1A68" w:rsidRPr="00135FD9" w:rsidRDefault="004A1A68" w:rsidP="00CE211A">
      <w:pPr>
        <w:tabs>
          <w:tab w:val="left" w:pos="3648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35FD9">
        <w:rPr>
          <w:rFonts w:ascii="Liberation Serif" w:hAnsi="Liberation Serif" w:cs="Times New Roman"/>
          <w:bCs/>
          <w:iCs/>
          <w:sz w:val="28"/>
          <w:szCs w:val="28"/>
        </w:rPr>
        <w:t>Состав команды -</w:t>
      </w:r>
      <w:r w:rsidRPr="00135FD9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135FD9">
        <w:rPr>
          <w:rFonts w:ascii="Liberation Serif" w:hAnsi="Liberation Serif" w:cs="Times New Roman"/>
          <w:sz w:val="28"/>
          <w:szCs w:val="28"/>
        </w:rPr>
        <w:t>не более 12 человек, в том числе 10 игроков, 1 тренер, 1 руководитель.</w:t>
      </w:r>
    </w:p>
    <w:p w14:paraId="2E8C0A4E" w14:textId="77777777" w:rsidR="00135FD9" w:rsidRPr="00135FD9" w:rsidRDefault="00135FD9" w:rsidP="00135FD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lastRenderedPageBreak/>
        <w:t xml:space="preserve">Игры проводятся в формате 6х6. Продолжительность матча – два тайма «грязного» времени по 12 минут. 3 минуты перерыв между таймами, 3 минуты между матчами. Замены разрешены. </w:t>
      </w:r>
    </w:p>
    <w:p w14:paraId="4D741ADE" w14:textId="0A5B013E" w:rsidR="00135FD9" w:rsidRPr="00135FD9" w:rsidRDefault="00135FD9" w:rsidP="00135FD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 xml:space="preserve">            Система соревнований и календарь игр определяются в зависимости от количества команд-участниц и объявляются за пять дней до начала Турнира.</w:t>
      </w:r>
    </w:p>
    <w:p w14:paraId="484D6562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 xml:space="preserve">Места команд в Соревнованиях определяются по наибольшей сумме набранных очков. За победу в матче начисляется 3 очка, за ничью 1 очко, за поражение 0 очков. В случае равенства очков у двух или более команд преимущество имеют команды по следующим показателям: </w:t>
      </w:r>
    </w:p>
    <w:p w14:paraId="5C3746CD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>-по наибольшему числу побед;</w:t>
      </w:r>
    </w:p>
    <w:p w14:paraId="4FA41D62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>-по результатам игр между собой (количество очков, побед, разность забитых и пропущенных мячей, число забитых мячей);</w:t>
      </w:r>
    </w:p>
    <w:p w14:paraId="66081C8E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>-по лучшей разнице забитых и пропущенных мячей во всех матчах;</w:t>
      </w:r>
    </w:p>
    <w:p w14:paraId="603C5943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>-по наибольшему количеству забитых мячей во всех матчах;</w:t>
      </w:r>
    </w:p>
    <w:p w14:paraId="06394BD7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>-по наименьшему количеству штрафных очков, полученных за желтые и красные карточки;</w:t>
      </w:r>
    </w:p>
    <w:p w14:paraId="5F1F2B2E" w14:textId="77777777" w:rsidR="00135FD9" w:rsidRPr="00135FD9" w:rsidRDefault="00135FD9" w:rsidP="00135FD9">
      <w:pPr>
        <w:spacing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135FD9">
        <w:rPr>
          <w:rFonts w:ascii="Liberation Serif" w:hAnsi="Liberation Serif"/>
          <w:sz w:val="28"/>
          <w:szCs w:val="28"/>
        </w:rPr>
        <w:t xml:space="preserve">-по жребию. </w:t>
      </w:r>
    </w:p>
    <w:p w14:paraId="59D8D911" w14:textId="77777777" w:rsidR="00E51ADC" w:rsidRDefault="00E51ADC" w:rsidP="00CE211A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</w:p>
    <w:p w14:paraId="285CD259" w14:textId="77777777" w:rsidR="002B0F47" w:rsidRPr="002B0F47" w:rsidRDefault="002B0F47" w:rsidP="002B0F4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B0F47">
        <w:rPr>
          <w:rFonts w:ascii="Liberation Serif" w:hAnsi="Liberation Serif" w:cs="Times New Roman"/>
          <w:b/>
          <w:bCs/>
          <w:sz w:val="28"/>
          <w:szCs w:val="28"/>
        </w:rPr>
        <w:t>Культурно-развлекательная программа</w:t>
      </w:r>
    </w:p>
    <w:p w14:paraId="3CA77B66" w14:textId="77777777" w:rsidR="002B0F47" w:rsidRPr="002B0F47" w:rsidRDefault="002B0F47" w:rsidP="002B0F4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0D8BC265" w14:textId="77777777" w:rsidR="002B0F47" w:rsidRPr="002B0F47" w:rsidRDefault="002B0F47" w:rsidP="002B0F4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B0F47">
        <w:rPr>
          <w:rFonts w:ascii="Liberation Serif" w:hAnsi="Liberation Serif" w:cs="Times New Roman"/>
          <w:b/>
          <w:bCs/>
          <w:sz w:val="28"/>
          <w:szCs w:val="28"/>
        </w:rPr>
        <w:t>Фестиваль по хип-хопу</w:t>
      </w:r>
    </w:p>
    <w:p w14:paraId="23DB13B4" w14:textId="77777777" w:rsidR="00CB5BD2" w:rsidRDefault="002B0F47" w:rsidP="002B0F4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рамках Фестиваля проводятся выступления коллективов различных стилевых направлений хип-хоп: соло-исполнители, малые формы (от 2 до 4 участников), команды (от 5 до 11 участников),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мегакрю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(от 12 до 25 участников).</w:t>
      </w:r>
    </w:p>
    <w:p w14:paraId="717E0B66" w14:textId="77777777" w:rsidR="00CB5BD2" w:rsidRDefault="00CB5BD2" w:rsidP="002B0F4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72E90E5" w14:textId="4D4A9D5A" w:rsidR="00CB5BD2" w:rsidRPr="009B7B34" w:rsidRDefault="00CB5BD2" w:rsidP="00CB5B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B7B34">
        <w:rPr>
          <w:rFonts w:ascii="Liberation Serif" w:hAnsi="Liberation Serif" w:cs="Times New Roman"/>
          <w:b/>
          <w:bCs/>
          <w:sz w:val="28"/>
          <w:szCs w:val="28"/>
        </w:rPr>
        <w:t>Фестиваль по эстетической гимнастике</w:t>
      </w:r>
    </w:p>
    <w:p w14:paraId="42836DB2" w14:textId="65EFCE43" w:rsidR="009B7B34" w:rsidRDefault="00842002" w:rsidP="0084200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рамках Фестиваля выступят 2 коллектива с показательными выступлениями.</w:t>
      </w:r>
    </w:p>
    <w:p w14:paraId="7B69644B" w14:textId="102ADB5F" w:rsidR="00944C68" w:rsidRPr="00F937F0" w:rsidRDefault="00944C68" w:rsidP="00CB5B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br w:type="page"/>
      </w:r>
    </w:p>
    <w:p w14:paraId="50BE07BC" w14:textId="7DF20216" w:rsidR="00944C68" w:rsidRPr="00F937F0" w:rsidRDefault="00944C68" w:rsidP="00F937F0">
      <w:pPr>
        <w:spacing w:after="0" w:line="240" w:lineRule="auto"/>
        <w:ind w:firstLine="426"/>
        <w:jc w:val="right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lastRenderedPageBreak/>
        <w:t>Приложение №1</w:t>
      </w:r>
    </w:p>
    <w:p w14:paraId="752A5AD5" w14:textId="77777777" w:rsidR="003C67BC" w:rsidRPr="00F937F0" w:rsidRDefault="003C67BC" w:rsidP="00F937F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48470513" w14:textId="7767872D" w:rsidR="00944C68" w:rsidRDefault="00F937F0" w:rsidP="00F937F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 xml:space="preserve">Регионы – участники </w:t>
      </w:r>
      <w:r w:rsidR="00944C68" w:rsidRPr="00F937F0">
        <w:rPr>
          <w:rFonts w:ascii="Liberation Serif" w:hAnsi="Liberation Serif" w:cs="Times New Roman"/>
          <w:b/>
          <w:bCs/>
          <w:sz w:val="28"/>
          <w:szCs w:val="28"/>
        </w:rPr>
        <w:t>Международный день студенческого спорта</w:t>
      </w:r>
    </w:p>
    <w:p w14:paraId="3AAD956E" w14:textId="77777777" w:rsidR="00F937F0" w:rsidRPr="00F937F0" w:rsidRDefault="00F937F0" w:rsidP="00F937F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978"/>
        <w:gridCol w:w="1729"/>
      </w:tblGrid>
      <w:tr w:rsidR="00944C68" w:rsidRPr="00F937F0" w14:paraId="474A884A" w14:textId="77777777" w:rsidTr="004527D3">
        <w:tc>
          <w:tcPr>
            <w:tcW w:w="1413" w:type="dxa"/>
            <w:vAlign w:val="center"/>
          </w:tcPr>
          <w:p w14:paraId="58F4C22B" w14:textId="77777777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14:paraId="6214CF59" w14:textId="5924B6C1" w:rsidR="004527D3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п/п</w:t>
            </w:r>
          </w:p>
        </w:tc>
        <w:tc>
          <w:tcPr>
            <w:tcW w:w="3259" w:type="dxa"/>
            <w:vAlign w:val="center"/>
          </w:tcPr>
          <w:p w14:paraId="536379A6" w14:textId="4A8B51E6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Субъекты Российской Федерации</w:t>
            </w:r>
          </w:p>
        </w:tc>
        <w:tc>
          <w:tcPr>
            <w:tcW w:w="2978" w:type="dxa"/>
            <w:vAlign w:val="center"/>
          </w:tcPr>
          <w:p w14:paraId="2A3EB9DC" w14:textId="078D068B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695" w:type="dxa"/>
            <w:vAlign w:val="center"/>
          </w:tcPr>
          <w:p w14:paraId="436CFD9F" w14:textId="386EDFF1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Количество участников</w:t>
            </w:r>
          </w:p>
        </w:tc>
      </w:tr>
      <w:tr w:rsidR="00944C68" w:rsidRPr="00F937F0" w14:paraId="16656E51" w14:textId="77777777" w:rsidTr="004527D3">
        <w:tc>
          <w:tcPr>
            <w:tcW w:w="1413" w:type="dxa"/>
          </w:tcPr>
          <w:p w14:paraId="115B5C52" w14:textId="7AE0E7A9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78F17CAB" w14:textId="6710A2B7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2978" w:type="dxa"/>
          </w:tcPr>
          <w:p w14:paraId="6348A5E1" w14:textId="6AD7F5CE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Петрозаводск</w:t>
            </w:r>
          </w:p>
        </w:tc>
        <w:tc>
          <w:tcPr>
            <w:tcW w:w="1695" w:type="dxa"/>
          </w:tcPr>
          <w:p w14:paraId="75108905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246495FC" w14:textId="77777777" w:rsidTr="004527D3">
        <w:tc>
          <w:tcPr>
            <w:tcW w:w="1413" w:type="dxa"/>
          </w:tcPr>
          <w:p w14:paraId="4C45E9AC" w14:textId="21243BB7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312259EE" w14:textId="2220A6BD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978" w:type="dxa"/>
          </w:tcPr>
          <w:p w14:paraId="0DE0CF43" w14:textId="16EE2668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Казань</w:t>
            </w:r>
          </w:p>
        </w:tc>
        <w:tc>
          <w:tcPr>
            <w:tcW w:w="1695" w:type="dxa"/>
          </w:tcPr>
          <w:p w14:paraId="047C01FA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11BC4008" w14:textId="77777777" w:rsidTr="004527D3">
        <w:tc>
          <w:tcPr>
            <w:tcW w:w="1413" w:type="dxa"/>
          </w:tcPr>
          <w:p w14:paraId="41DAA6EF" w14:textId="06139A59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7C42F61D" w14:textId="7D75816F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2978" w:type="dxa"/>
          </w:tcPr>
          <w:p w14:paraId="2FE8A7D4" w14:textId="5579426C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Грозный</w:t>
            </w:r>
          </w:p>
        </w:tc>
        <w:tc>
          <w:tcPr>
            <w:tcW w:w="1695" w:type="dxa"/>
          </w:tcPr>
          <w:p w14:paraId="0B7B3C12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62BC1236" w14:textId="77777777" w:rsidTr="004527D3">
        <w:tc>
          <w:tcPr>
            <w:tcW w:w="1413" w:type="dxa"/>
          </w:tcPr>
          <w:p w14:paraId="7DF11CF0" w14:textId="39150B05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14:paraId="25F01F92" w14:textId="4C2E84F5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978" w:type="dxa"/>
          </w:tcPr>
          <w:p w14:paraId="07F7EB99" w14:textId="24DDB632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1695" w:type="dxa"/>
          </w:tcPr>
          <w:p w14:paraId="4D1611F7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772F9E9F" w14:textId="77777777" w:rsidTr="004527D3">
        <w:tc>
          <w:tcPr>
            <w:tcW w:w="1413" w:type="dxa"/>
          </w:tcPr>
          <w:p w14:paraId="64138785" w14:textId="77548B9D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14:paraId="5C42D45A" w14:textId="1C7EED07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2978" w:type="dxa"/>
          </w:tcPr>
          <w:p w14:paraId="0AD97523" w14:textId="5F46B4D0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1695" w:type="dxa"/>
          </w:tcPr>
          <w:p w14:paraId="536F7D88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0E846771" w14:textId="77777777" w:rsidTr="004527D3">
        <w:tc>
          <w:tcPr>
            <w:tcW w:w="1413" w:type="dxa"/>
          </w:tcPr>
          <w:p w14:paraId="78E54041" w14:textId="017D0D36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14:paraId="0DDEFF9E" w14:textId="3243DC31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978" w:type="dxa"/>
          </w:tcPr>
          <w:p w14:paraId="3F010992" w14:textId="536FC15C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1695" w:type="dxa"/>
          </w:tcPr>
          <w:p w14:paraId="25D8F038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4C68" w:rsidRPr="00F937F0" w14:paraId="6DDEF502" w14:textId="77777777" w:rsidTr="004527D3">
        <w:tc>
          <w:tcPr>
            <w:tcW w:w="1413" w:type="dxa"/>
          </w:tcPr>
          <w:p w14:paraId="08811E64" w14:textId="357077CE" w:rsidR="00944C68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3259" w:type="dxa"/>
          </w:tcPr>
          <w:p w14:paraId="5C77889D" w14:textId="5BC2372D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2978" w:type="dxa"/>
          </w:tcPr>
          <w:p w14:paraId="70C0E844" w14:textId="6DF4BC32" w:rsidR="00944C68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Смоленск</w:t>
            </w:r>
          </w:p>
        </w:tc>
        <w:tc>
          <w:tcPr>
            <w:tcW w:w="1695" w:type="dxa"/>
          </w:tcPr>
          <w:p w14:paraId="339B74DC" w14:textId="77777777" w:rsidR="00944C68" w:rsidRPr="00F937F0" w:rsidRDefault="00944C68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527D3" w:rsidRPr="00F937F0" w14:paraId="00A729C2" w14:textId="77777777" w:rsidTr="004527D3">
        <w:tc>
          <w:tcPr>
            <w:tcW w:w="1413" w:type="dxa"/>
          </w:tcPr>
          <w:p w14:paraId="6EF0F196" w14:textId="27F9BA50" w:rsidR="004527D3" w:rsidRPr="00F937F0" w:rsidRDefault="004527D3" w:rsidP="00F937F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3259" w:type="dxa"/>
          </w:tcPr>
          <w:p w14:paraId="2C710CCB" w14:textId="0BF566E1" w:rsidR="004527D3" w:rsidRPr="00F937F0" w:rsidRDefault="003C67BC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</w:t>
            </w:r>
            <w:r w:rsidR="004527D3" w:rsidRPr="00F937F0">
              <w:rPr>
                <w:rFonts w:ascii="Liberation Serif" w:hAnsi="Liberation Serif" w:cs="Times New Roman"/>
                <w:sz w:val="28"/>
                <w:szCs w:val="28"/>
              </w:rPr>
              <w:t>. Москва</w:t>
            </w:r>
          </w:p>
        </w:tc>
        <w:tc>
          <w:tcPr>
            <w:tcW w:w="2978" w:type="dxa"/>
          </w:tcPr>
          <w:p w14:paraId="0804809F" w14:textId="41B07267" w:rsidR="004527D3" w:rsidRPr="00F937F0" w:rsidRDefault="004527D3" w:rsidP="00DF41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г. Москва</w:t>
            </w:r>
          </w:p>
        </w:tc>
        <w:tc>
          <w:tcPr>
            <w:tcW w:w="1695" w:type="dxa"/>
          </w:tcPr>
          <w:p w14:paraId="2FC70212" w14:textId="77777777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35B2C4B8" w14:textId="45C17437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994312E" w14:textId="77777777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br w:type="page"/>
      </w:r>
    </w:p>
    <w:p w14:paraId="5DFB1E67" w14:textId="77777777" w:rsidR="000A4364" w:rsidRPr="00F937F0" w:rsidRDefault="000A4364" w:rsidP="000A4364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lastRenderedPageBreak/>
        <w:t>Приложение №2</w:t>
      </w:r>
    </w:p>
    <w:p w14:paraId="18191126" w14:textId="77777777" w:rsidR="000A4364" w:rsidRDefault="000A4364" w:rsidP="00F937F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3004954" w14:textId="179774A9" w:rsidR="004527D3" w:rsidRPr="00F937F0" w:rsidRDefault="004527D3" w:rsidP="00B54138">
      <w:pPr>
        <w:jc w:val="center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Информация о рабочей группе</w:t>
      </w:r>
    </w:p>
    <w:p w14:paraId="159A765B" w14:textId="0D169DF7" w:rsidR="004527D3" w:rsidRPr="00F937F0" w:rsidRDefault="004527D3" w:rsidP="00F937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по организации и проведению</w:t>
      </w:r>
    </w:p>
    <w:p w14:paraId="37B6B51E" w14:textId="5961A566" w:rsidR="004527D3" w:rsidRPr="00F937F0" w:rsidRDefault="004527D3" w:rsidP="00F937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Международного дня студенческого спорта</w:t>
      </w:r>
    </w:p>
    <w:p w14:paraId="12131180" w14:textId="1890B06B" w:rsidR="004527D3" w:rsidRPr="00F937F0" w:rsidRDefault="004527D3" w:rsidP="00F937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в _____________________________</w:t>
      </w:r>
    </w:p>
    <w:p w14:paraId="01CCB6B1" w14:textId="27C4C23B" w:rsidR="004527D3" w:rsidRPr="004A1A68" w:rsidRDefault="004527D3" w:rsidP="00F937F0">
      <w:pPr>
        <w:spacing w:after="0" w:line="240" w:lineRule="auto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54138">
        <w:rPr>
          <w:rFonts w:ascii="Liberation Serif" w:hAnsi="Liberation Serif" w:cs="Times New Roman"/>
          <w:i/>
          <w:sz w:val="20"/>
          <w:szCs w:val="18"/>
        </w:rPr>
        <w:t>наименование субъекта Российской Федерации</w:t>
      </w:r>
    </w:p>
    <w:p w14:paraId="425C23EE" w14:textId="63DB3AC6" w:rsidR="003C67BC" w:rsidRPr="00F937F0" w:rsidRDefault="003C67BC" w:rsidP="00F937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C6AAB8C" w14:textId="77777777" w:rsidR="003C67BC" w:rsidRPr="00F937F0" w:rsidRDefault="003C67BC" w:rsidP="00F937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1844"/>
        <w:gridCol w:w="702"/>
        <w:gridCol w:w="999"/>
        <w:gridCol w:w="1404"/>
      </w:tblGrid>
      <w:tr w:rsidR="004527D3" w:rsidRPr="00F937F0" w14:paraId="34B5BB2E" w14:textId="77777777" w:rsidTr="000A4364">
        <w:tc>
          <w:tcPr>
            <w:tcW w:w="4672" w:type="dxa"/>
          </w:tcPr>
          <w:p w14:paraId="5677D5E2" w14:textId="14FB65A0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Полное юридическое название проводящей организации</w:t>
            </w:r>
          </w:p>
        </w:tc>
        <w:tc>
          <w:tcPr>
            <w:tcW w:w="4949" w:type="dxa"/>
            <w:gridSpan w:val="4"/>
          </w:tcPr>
          <w:p w14:paraId="4E552D3F" w14:textId="77777777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527D3" w:rsidRPr="00F937F0" w14:paraId="783ECDB2" w14:textId="77777777" w:rsidTr="000A4364">
        <w:tc>
          <w:tcPr>
            <w:tcW w:w="4672" w:type="dxa"/>
          </w:tcPr>
          <w:p w14:paraId="3ADA9FC4" w14:textId="0B5D262D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ИНН проводящей организации</w:t>
            </w:r>
          </w:p>
        </w:tc>
        <w:tc>
          <w:tcPr>
            <w:tcW w:w="4949" w:type="dxa"/>
            <w:gridSpan w:val="4"/>
          </w:tcPr>
          <w:p w14:paraId="702FE3B0" w14:textId="77777777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527D3" w:rsidRPr="00F937F0" w14:paraId="18E15F85" w14:textId="77777777" w:rsidTr="000A4364">
        <w:tc>
          <w:tcPr>
            <w:tcW w:w="4672" w:type="dxa"/>
          </w:tcPr>
          <w:p w14:paraId="1C66221F" w14:textId="081F8D53" w:rsidR="004527D3" w:rsidRPr="00F937F0" w:rsidRDefault="006225D5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>Руководитель  исполнительной</w:t>
            </w:r>
            <w:proofErr w:type="gramEnd"/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 xml:space="preserve"> дирекции МДСС в регионе</w:t>
            </w:r>
          </w:p>
        </w:tc>
        <w:tc>
          <w:tcPr>
            <w:tcW w:w="2546" w:type="dxa"/>
            <w:gridSpan w:val="2"/>
          </w:tcPr>
          <w:p w14:paraId="3EC1221E" w14:textId="7C88D3BD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403" w:type="dxa"/>
            <w:gridSpan w:val="2"/>
          </w:tcPr>
          <w:p w14:paraId="1537CDDD" w14:textId="6BDB730D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Телефон и факс (с кодом)</w:t>
            </w:r>
          </w:p>
        </w:tc>
      </w:tr>
      <w:tr w:rsidR="004527D3" w:rsidRPr="00F937F0" w14:paraId="2947D194" w14:textId="77777777" w:rsidTr="000A4364">
        <w:tc>
          <w:tcPr>
            <w:tcW w:w="4672" w:type="dxa"/>
          </w:tcPr>
          <w:p w14:paraId="191A28B1" w14:textId="46A8C69D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 xml:space="preserve">Зам. </w:t>
            </w:r>
            <w:r w:rsidR="00CE211A">
              <w:rPr>
                <w:rFonts w:ascii="Liberation Serif" w:hAnsi="Liberation Serif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546" w:type="dxa"/>
            <w:gridSpan w:val="2"/>
          </w:tcPr>
          <w:p w14:paraId="14DFC07E" w14:textId="1C84EB68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403" w:type="dxa"/>
            <w:gridSpan w:val="2"/>
          </w:tcPr>
          <w:p w14:paraId="1B97CAB2" w14:textId="06234204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Телефон и факс (с кодом)</w:t>
            </w:r>
          </w:p>
        </w:tc>
      </w:tr>
      <w:tr w:rsidR="004527D3" w:rsidRPr="00F937F0" w14:paraId="1C6B55E1" w14:textId="77777777" w:rsidTr="000A4364">
        <w:tc>
          <w:tcPr>
            <w:tcW w:w="4672" w:type="dxa"/>
          </w:tcPr>
          <w:p w14:paraId="3EF3981B" w14:textId="0466A987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Ответственный за формирование и предоставление отчета</w:t>
            </w:r>
          </w:p>
        </w:tc>
        <w:tc>
          <w:tcPr>
            <w:tcW w:w="2546" w:type="dxa"/>
            <w:gridSpan w:val="2"/>
          </w:tcPr>
          <w:p w14:paraId="149351CC" w14:textId="03B54AA4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403" w:type="dxa"/>
            <w:gridSpan w:val="2"/>
          </w:tcPr>
          <w:p w14:paraId="221F0E11" w14:textId="7DC78060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Телефон и факс (с кодом)</w:t>
            </w:r>
          </w:p>
        </w:tc>
      </w:tr>
      <w:tr w:rsidR="004527D3" w:rsidRPr="00F937F0" w14:paraId="35BA5079" w14:textId="77777777" w:rsidTr="000A4364">
        <w:tc>
          <w:tcPr>
            <w:tcW w:w="4672" w:type="dxa"/>
          </w:tcPr>
          <w:p w14:paraId="5CCA58F3" w14:textId="17553524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Ответственный за получение груза</w:t>
            </w:r>
            <w:r w:rsidR="006225D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5BB1C664" w14:textId="5CFD309F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403" w:type="dxa"/>
            <w:gridSpan w:val="2"/>
          </w:tcPr>
          <w:p w14:paraId="59C355AA" w14:textId="6994CE8B" w:rsidR="004527D3" w:rsidRPr="00F937F0" w:rsidRDefault="004527D3" w:rsidP="00F937F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Телефон и факс (с кодом)</w:t>
            </w:r>
          </w:p>
        </w:tc>
      </w:tr>
      <w:tr w:rsidR="000A4364" w:rsidRPr="00F937F0" w14:paraId="71BB5DE4" w14:textId="77777777" w:rsidTr="000A4364">
        <w:tc>
          <w:tcPr>
            <w:tcW w:w="4672" w:type="dxa"/>
          </w:tcPr>
          <w:p w14:paraId="1CACDAFC" w14:textId="31B565CA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Точный адрес доставки груза</w:t>
            </w:r>
          </w:p>
        </w:tc>
        <w:tc>
          <w:tcPr>
            <w:tcW w:w="2546" w:type="dxa"/>
            <w:gridSpan w:val="2"/>
          </w:tcPr>
          <w:p w14:paraId="2E59BF6D" w14:textId="77777777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2"/>
          </w:tcPr>
          <w:p w14:paraId="4411962F" w14:textId="77777777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A4364" w:rsidRPr="00F937F0" w14:paraId="2CE75605" w14:textId="77777777" w:rsidTr="000A4364">
        <w:tc>
          <w:tcPr>
            <w:tcW w:w="4672" w:type="dxa"/>
          </w:tcPr>
          <w:p w14:paraId="47ADF325" w14:textId="399AEB1F" w:rsidR="000A4364" w:rsidRPr="00CE211A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E211A">
              <w:rPr>
                <w:rFonts w:ascii="Liberation Serif" w:hAnsi="Liberation Serif" w:cs="Times New Roman"/>
                <w:sz w:val="28"/>
                <w:szCs w:val="28"/>
              </w:rPr>
              <w:t xml:space="preserve">Адрес комиссии по допуску участников </w:t>
            </w:r>
            <w:r w:rsidRPr="00CE211A">
              <w:rPr>
                <w:rFonts w:ascii="Liberation Serif" w:hAnsi="Liberation Serif"/>
                <w:sz w:val="28"/>
                <w:szCs w:val="28"/>
              </w:rPr>
              <w:t>для каждого вида спорта</w:t>
            </w:r>
          </w:p>
        </w:tc>
        <w:tc>
          <w:tcPr>
            <w:tcW w:w="1844" w:type="dxa"/>
          </w:tcPr>
          <w:p w14:paraId="561ACEF0" w14:textId="6334A3A5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Вид спорта</w:t>
            </w:r>
          </w:p>
        </w:tc>
        <w:tc>
          <w:tcPr>
            <w:tcW w:w="1701" w:type="dxa"/>
            <w:gridSpan w:val="2"/>
          </w:tcPr>
          <w:p w14:paraId="5D81B27D" w14:textId="22F8EFC9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Адрес</w:t>
            </w:r>
          </w:p>
        </w:tc>
        <w:tc>
          <w:tcPr>
            <w:tcW w:w="1404" w:type="dxa"/>
          </w:tcPr>
          <w:p w14:paraId="7755AD54" w14:textId="75410300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</w:tr>
      <w:tr w:rsidR="000A4364" w:rsidRPr="00F937F0" w14:paraId="17A3C2D6" w14:textId="77777777" w:rsidTr="000A4364">
        <w:tc>
          <w:tcPr>
            <w:tcW w:w="4672" w:type="dxa"/>
          </w:tcPr>
          <w:p w14:paraId="7495D2C6" w14:textId="77777777" w:rsidR="000A4364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</w:rPr>
              <w:t>Точный адрес места проведения</w:t>
            </w:r>
          </w:p>
          <w:p w14:paraId="0981C04F" w14:textId="1226C665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774AED7" w14:textId="3C2060D4" w:rsidR="000A4364" w:rsidRPr="000A4364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gridSpan w:val="2"/>
          </w:tcPr>
          <w:p w14:paraId="626438CF" w14:textId="37F83EA2" w:rsidR="000A4364" w:rsidRPr="000A4364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>Название места проведения</w:t>
            </w:r>
          </w:p>
        </w:tc>
        <w:tc>
          <w:tcPr>
            <w:tcW w:w="1404" w:type="dxa"/>
          </w:tcPr>
          <w:p w14:paraId="51BB406F" w14:textId="6D434176" w:rsidR="000A4364" w:rsidRPr="000A4364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>Адрес</w:t>
            </w:r>
          </w:p>
        </w:tc>
      </w:tr>
      <w:tr w:rsidR="000A4364" w:rsidRPr="00F937F0" w14:paraId="739BA590" w14:textId="77777777" w:rsidTr="000A4364">
        <w:tc>
          <w:tcPr>
            <w:tcW w:w="4672" w:type="dxa"/>
          </w:tcPr>
          <w:p w14:paraId="0D9E69B9" w14:textId="25F9EA4A" w:rsidR="000A4364" w:rsidRPr="006225D5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937F0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A4364">
              <w:rPr>
                <w:rFonts w:ascii="Liberation Serif" w:hAnsi="Liberation Serif" w:cs="Times New Roman"/>
                <w:sz w:val="28"/>
                <w:szCs w:val="28"/>
              </w:rPr>
              <w:t>руководителя дирекции</w:t>
            </w:r>
          </w:p>
        </w:tc>
        <w:tc>
          <w:tcPr>
            <w:tcW w:w="4949" w:type="dxa"/>
            <w:gridSpan w:val="4"/>
          </w:tcPr>
          <w:p w14:paraId="114A89F8" w14:textId="77777777" w:rsidR="000A4364" w:rsidRPr="00F937F0" w:rsidRDefault="000A4364" w:rsidP="000A43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207141FD" w14:textId="07D405E9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BF37856" w14:textId="765C5A06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FF68FD7" w14:textId="40F90817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CB84428" w14:textId="3278CE99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Руководитель органа</w:t>
      </w:r>
    </w:p>
    <w:p w14:paraId="5F9A9434" w14:textId="7B949304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исполнительной власти</w:t>
      </w:r>
    </w:p>
    <w:p w14:paraId="0DD8FB6A" w14:textId="0D107E01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субъекта Российской Федерации</w:t>
      </w:r>
    </w:p>
    <w:p w14:paraId="4CBEB305" w14:textId="05AFF604" w:rsidR="004527D3" w:rsidRPr="00F937F0" w:rsidRDefault="004527D3" w:rsidP="00F937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F937F0">
        <w:rPr>
          <w:rFonts w:ascii="Liberation Serif" w:hAnsi="Liberation Serif" w:cs="Times New Roman"/>
          <w:sz w:val="28"/>
          <w:szCs w:val="28"/>
        </w:rPr>
        <w:t>в области физической культуры и спорта</w:t>
      </w:r>
      <w:r w:rsidR="004A1A68">
        <w:rPr>
          <w:rFonts w:ascii="Liberation Serif" w:hAnsi="Liberation Serif" w:cs="Times New Roman"/>
          <w:sz w:val="28"/>
          <w:szCs w:val="28"/>
        </w:rPr>
        <w:tab/>
      </w:r>
      <w:r w:rsidR="004A1A68">
        <w:rPr>
          <w:rFonts w:ascii="Liberation Serif" w:hAnsi="Liberation Serif" w:cs="Times New Roman"/>
          <w:sz w:val="28"/>
          <w:szCs w:val="28"/>
        </w:rPr>
        <w:tab/>
      </w:r>
      <w:r w:rsidR="004A1A68">
        <w:rPr>
          <w:rFonts w:ascii="Liberation Serif" w:hAnsi="Liberation Serif" w:cs="Times New Roman"/>
          <w:sz w:val="28"/>
          <w:szCs w:val="28"/>
        </w:rPr>
        <w:tab/>
      </w:r>
      <w:r w:rsidR="004A1A68">
        <w:rPr>
          <w:rFonts w:ascii="Liberation Serif" w:hAnsi="Liberation Serif" w:cs="Times New Roman"/>
          <w:sz w:val="28"/>
          <w:szCs w:val="28"/>
        </w:rPr>
        <w:tab/>
      </w:r>
      <w:r w:rsidR="004A1A68">
        <w:rPr>
          <w:rFonts w:ascii="Liberation Serif" w:hAnsi="Liberation Serif" w:cs="Times New Roman"/>
          <w:sz w:val="28"/>
          <w:szCs w:val="28"/>
        </w:rPr>
        <w:tab/>
        <w:t xml:space="preserve">           </w:t>
      </w:r>
      <w:r w:rsidR="003C67BC" w:rsidRPr="00F937F0">
        <w:rPr>
          <w:rFonts w:ascii="Liberation Serif" w:hAnsi="Liberation Serif" w:cs="Times New Roman"/>
          <w:sz w:val="28"/>
          <w:szCs w:val="28"/>
        </w:rPr>
        <w:t>Подпись</w:t>
      </w:r>
    </w:p>
    <w:sectPr w:rsidR="004527D3" w:rsidRPr="00F937F0" w:rsidSect="00F937F0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3E21" w14:textId="77777777" w:rsidR="002D7B86" w:rsidRDefault="002D7B86" w:rsidP="003C67BC">
      <w:pPr>
        <w:spacing w:after="0" w:line="240" w:lineRule="auto"/>
      </w:pPr>
      <w:r>
        <w:separator/>
      </w:r>
    </w:p>
  </w:endnote>
  <w:endnote w:type="continuationSeparator" w:id="0">
    <w:p w14:paraId="73B3DB39" w14:textId="77777777" w:rsidR="002D7B86" w:rsidRDefault="002D7B86" w:rsidP="003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35DF" w14:textId="77777777" w:rsidR="002D7B86" w:rsidRDefault="002D7B86" w:rsidP="003C67BC">
      <w:pPr>
        <w:spacing w:after="0" w:line="240" w:lineRule="auto"/>
      </w:pPr>
      <w:r>
        <w:separator/>
      </w:r>
    </w:p>
  </w:footnote>
  <w:footnote w:type="continuationSeparator" w:id="0">
    <w:p w14:paraId="7C0C4C33" w14:textId="77777777" w:rsidR="002D7B86" w:rsidRDefault="002D7B86" w:rsidP="003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048"/>
      <w:docPartObj>
        <w:docPartGallery w:val="Page Numbers (Top of Page)"/>
        <w:docPartUnique/>
      </w:docPartObj>
    </w:sdtPr>
    <w:sdtEndPr/>
    <w:sdtContent>
      <w:p w14:paraId="75F252AE" w14:textId="70D77B0C" w:rsidR="003C67BC" w:rsidRDefault="003C67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09">
          <w:rPr>
            <w:noProof/>
          </w:rPr>
          <w:t>5</w:t>
        </w:r>
        <w:r>
          <w:fldChar w:fldCharType="end"/>
        </w:r>
      </w:p>
    </w:sdtContent>
  </w:sdt>
  <w:p w14:paraId="7FC59EC8" w14:textId="77777777" w:rsidR="003C67BC" w:rsidRDefault="003C67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162"/>
    <w:multiLevelType w:val="hybridMultilevel"/>
    <w:tmpl w:val="A754F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516DC1"/>
    <w:multiLevelType w:val="hybridMultilevel"/>
    <w:tmpl w:val="F5E8486E"/>
    <w:lvl w:ilvl="0" w:tplc="07886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1D04"/>
    <w:multiLevelType w:val="hybridMultilevel"/>
    <w:tmpl w:val="CE16A360"/>
    <w:lvl w:ilvl="0" w:tplc="17B831F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56C32E">
      <w:numFmt w:val="bullet"/>
      <w:lvlText w:val="•"/>
      <w:lvlJc w:val="left"/>
      <w:pPr>
        <w:ind w:left="772" w:hanging="164"/>
      </w:pPr>
      <w:rPr>
        <w:rFonts w:hint="default"/>
        <w:lang w:val="ru-RU" w:eastAsia="en-US" w:bidi="ar-SA"/>
      </w:rPr>
    </w:lvl>
    <w:lvl w:ilvl="2" w:tplc="321A7E5E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3" w:tplc="41C0BF9E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4" w:tplc="8E8C385E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5" w:tplc="EBD01384">
      <w:numFmt w:val="bullet"/>
      <w:lvlText w:val="•"/>
      <w:lvlJc w:val="left"/>
      <w:pPr>
        <w:ind w:left="2742" w:hanging="164"/>
      </w:pPr>
      <w:rPr>
        <w:rFonts w:hint="default"/>
        <w:lang w:val="ru-RU" w:eastAsia="en-US" w:bidi="ar-SA"/>
      </w:rPr>
    </w:lvl>
    <w:lvl w:ilvl="6" w:tplc="025CC4E4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7" w:tplc="1368DE90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8" w:tplc="F97C9F3C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A110E62"/>
    <w:multiLevelType w:val="hybridMultilevel"/>
    <w:tmpl w:val="D9B0B028"/>
    <w:lvl w:ilvl="0" w:tplc="04190019">
      <w:start w:val="1"/>
      <w:numFmt w:val="lowerLetter"/>
      <w:lvlText w:val="%1."/>
      <w:lvlJc w:val="left"/>
      <w:pPr>
        <w:ind w:left="1321" w:hanging="361"/>
      </w:pPr>
      <w:rPr>
        <w:rFonts w:hint="default"/>
        <w:spacing w:val="-26"/>
        <w:w w:val="100"/>
        <w:sz w:val="28"/>
        <w:szCs w:val="28"/>
        <w:lang w:val="ru-RU" w:eastAsia="ru-RU" w:bidi="ru-RU"/>
      </w:rPr>
    </w:lvl>
    <w:lvl w:ilvl="1" w:tplc="9348A43E">
      <w:numFmt w:val="bullet"/>
      <w:lvlText w:val="•"/>
      <w:lvlJc w:val="left"/>
      <w:pPr>
        <w:ind w:left="2234" w:hanging="361"/>
      </w:pPr>
      <w:rPr>
        <w:rFonts w:hint="default"/>
        <w:lang w:val="ru-RU" w:eastAsia="ru-RU" w:bidi="ru-RU"/>
      </w:rPr>
    </w:lvl>
    <w:lvl w:ilvl="2" w:tplc="53FA1C48">
      <w:numFmt w:val="bullet"/>
      <w:lvlText w:val="•"/>
      <w:lvlJc w:val="left"/>
      <w:pPr>
        <w:ind w:left="3149" w:hanging="361"/>
      </w:pPr>
      <w:rPr>
        <w:rFonts w:hint="default"/>
        <w:lang w:val="ru-RU" w:eastAsia="ru-RU" w:bidi="ru-RU"/>
      </w:rPr>
    </w:lvl>
    <w:lvl w:ilvl="3" w:tplc="7076BE00">
      <w:numFmt w:val="bullet"/>
      <w:lvlText w:val="•"/>
      <w:lvlJc w:val="left"/>
      <w:pPr>
        <w:ind w:left="4063" w:hanging="361"/>
      </w:pPr>
      <w:rPr>
        <w:rFonts w:hint="default"/>
        <w:lang w:val="ru-RU" w:eastAsia="ru-RU" w:bidi="ru-RU"/>
      </w:rPr>
    </w:lvl>
    <w:lvl w:ilvl="4" w:tplc="AF389E46">
      <w:numFmt w:val="bullet"/>
      <w:lvlText w:val="•"/>
      <w:lvlJc w:val="left"/>
      <w:pPr>
        <w:ind w:left="4978" w:hanging="361"/>
      </w:pPr>
      <w:rPr>
        <w:rFonts w:hint="default"/>
        <w:lang w:val="ru-RU" w:eastAsia="ru-RU" w:bidi="ru-RU"/>
      </w:rPr>
    </w:lvl>
    <w:lvl w:ilvl="5" w:tplc="68D419C6">
      <w:numFmt w:val="bullet"/>
      <w:lvlText w:val="•"/>
      <w:lvlJc w:val="left"/>
      <w:pPr>
        <w:ind w:left="5892" w:hanging="361"/>
      </w:pPr>
      <w:rPr>
        <w:rFonts w:hint="default"/>
        <w:lang w:val="ru-RU" w:eastAsia="ru-RU" w:bidi="ru-RU"/>
      </w:rPr>
    </w:lvl>
    <w:lvl w:ilvl="6" w:tplc="486CD3AA">
      <w:numFmt w:val="bullet"/>
      <w:lvlText w:val="•"/>
      <w:lvlJc w:val="left"/>
      <w:pPr>
        <w:ind w:left="6807" w:hanging="361"/>
      </w:pPr>
      <w:rPr>
        <w:rFonts w:hint="default"/>
        <w:lang w:val="ru-RU" w:eastAsia="ru-RU" w:bidi="ru-RU"/>
      </w:rPr>
    </w:lvl>
    <w:lvl w:ilvl="7" w:tplc="D27C6578">
      <w:numFmt w:val="bullet"/>
      <w:lvlText w:val="•"/>
      <w:lvlJc w:val="left"/>
      <w:pPr>
        <w:ind w:left="7721" w:hanging="361"/>
      </w:pPr>
      <w:rPr>
        <w:rFonts w:hint="default"/>
        <w:lang w:val="ru-RU" w:eastAsia="ru-RU" w:bidi="ru-RU"/>
      </w:rPr>
    </w:lvl>
    <w:lvl w:ilvl="8" w:tplc="01DA578A">
      <w:numFmt w:val="bullet"/>
      <w:lvlText w:val="•"/>
      <w:lvlJc w:val="left"/>
      <w:pPr>
        <w:ind w:left="8636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2EDB3F98"/>
    <w:multiLevelType w:val="hybridMultilevel"/>
    <w:tmpl w:val="76A28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E73A60"/>
    <w:multiLevelType w:val="hybridMultilevel"/>
    <w:tmpl w:val="60A61D5A"/>
    <w:lvl w:ilvl="0" w:tplc="49582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CBF"/>
    <w:multiLevelType w:val="hybridMultilevel"/>
    <w:tmpl w:val="CF987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D131D"/>
    <w:multiLevelType w:val="hybridMultilevel"/>
    <w:tmpl w:val="C8D8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7D5C"/>
    <w:multiLevelType w:val="hybridMultilevel"/>
    <w:tmpl w:val="EFDECB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3C095A"/>
    <w:multiLevelType w:val="hybridMultilevel"/>
    <w:tmpl w:val="C4AA5EA6"/>
    <w:lvl w:ilvl="0" w:tplc="7B14424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123FAB"/>
    <w:multiLevelType w:val="hybridMultilevel"/>
    <w:tmpl w:val="AB902DCC"/>
    <w:lvl w:ilvl="0" w:tplc="49582A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85F7F04"/>
    <w:multiLevelType w:val="hybridMultilevel"/>
    <w:tmpl w:val="305E041C"/>
    <w:lvl w:ilvl="0" w:tplc="49582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163B7"/>
    <w:multiLevelType w:val="hybridMultilevel"/>
    <w:tmpl w:val="4B22BE12"/>
    <w:lvl w:ilvl="0" w:tplc="49582A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8374DC1"/>
    <w:multiLevelType w:val="hybridMultilevel"/>
    <w:tmpl w:val="50F2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D397E"/>
    <w:multiLevelType w:val="hybridMultilevel"/>
    <w:tmpl w:val="AF0040D8"/>
    <w:lvl w:ilvl="0" w:tplc="49582A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0F43DB"/>
    <w:multiLevelType w:val="hybridMultilevel"/>
    <w:tmpl w:val="B1C0AA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B854DA"/>
    <w:multiLevelType w:val="hybridMultilevel"/>
    <w:tmpl w:val="442CC4B0"/>
    <w:lvl w:ilvl="0" w:tplc="DCA42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2"/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3C"/>
    <w:rsid w:val="00024AF3"/>
    <w:rsid w:val="000427D4"/>
    <w:rsid w:val="000910DE"/>
    <w:rsid w:val="000A4364"/>
    <w:rsid w:val="000B3005"/>
    <w:rsid w:val="000B4147"/>
    <w:rsid w:val="000D4559"/>
    <w:rsid w:val="000D576F"/>
    <w:rsid w:val="000F00C4"/>
    <w:rsid w:val="00135FD9"/>
    <w:rsid w:val="0014492C"/>
    <w:rsid w:val="001743A2"/>
    <w:rsid w:val="001A5C68"/>
    <w:rsid w:val="001D1B56"/>
    <w:rsid w:val="0025361C"/>
    <w:rsid w:val="00266BE0"/>
    <w:rsid w:val="0027441A"/>
    <w:rsid w:val="002774CC"/>
    <w:rsid w:val="00292733"/>
    <w:rsid w:val="002B0F47"/>
    <w:rsid w:val="002D7B86"/>
    <w:rsid w:val="00397144"/>
    <w:rsid w:val="003A5347"/>
    <w:rsid w:val="003C67BC"/>
    <w:rsid w:val="004527D3"/>
    <w:rsid w:val="00481086"/>
    <w:rsid w:val="004A1A68"/>
    <w:rsid w:val="00561C8F"/>
    <w:rsid w:val="00563C60"/>
    <w:rsid w:val="005B5EBB"/>
    <w:rsid w:val="005C4593"/>
    <w:rsid w:val="005D23C3"/>
    <w:rsid w:val="005E6917"/>
    <w:rsid w:val="006225D5"/>
    <w:rsid w:val="00656F52"/>
    <w:rsid w:val="0066609C"/>
    <w:rsid w:val="00690658"/>
    <w:rsid w:val="006C02E9"/>
    <w:rsid w:val="006C27A0"/>
    <w:rsid w:val="006D6859"/>
    <w:rsid w:val="00705162"/>
    <w:rsid w:val="007B5F08"/>
    <w:rsid w:val="00842002"/>
    <w:rsid w:val="008902FC"/>
    <w:rsid w:val="008B0AD2"/>
    <w:rsid w:val="008B6A30"/>
    <w:rsid w:val="008C14EC"/>
    <w:rsid w:val="0092797D"/>
    <w:rsid w:val="009423B9"/>
    <w:rsid w:val="00944C68"/>
    <w:rsid w:val="009B187E"/>
    <w:rsid w:val="009B7B34"/>
    <w:rsid w:val="00A17BF8"/>
    <w:rsid w:val="00A45ED1"/>
    <w:rsid w:val="00A93DE3"/>
    <w:rsid w:val="00AE63D2"/>
    <w:rsid w:val="00AF766A"/>
    <w:rsid w:val="00B03BFD"/>
    <w:rsid w:val="00B2061D"/>
    <w:rsid w:val="00B32E83"/>
    <w:rsid w:val="00B34C23"/>
    <w:rsid w:val="00B54138"/>
    <w:rsid w:val="00B978F1"/>
    <w:rsid w:val="00BA3DDA"/>
    <w:rsid w:val="00BD57A7"/>
    <w:rsid w:val="00BE3598"/>
    <w:rsid w:val="00C038DC"/>
    <w:rsid w:val="00CB5BD2"/>
    <w:rsid w:val="00CC781E"/>
    <w:rsid w:val="00CE211A"/>
    <w:rsid w:val="00D05655"/>
    <w:rsid w:val="00D16BB4"/>
    <w:rsid w:val="00D33D83"/>
    <w:rsid w:val="00D35768"/>
    <w:rsid w:val="00D87380"/>
    <w:rsid w:val="00DD5D3C"/>
    <w:rsid w:val="00DF4198"/>
    <w:rsid w:val="00DF692B"/>
    <w:rsid w:val="00E146CA"/>
    <w:rsid w:val="00E51ADC"/>
    <w:rsid w:val="00E65D09"/>
    <w:rsid w:val="00E81455"/>
    <w:rsid w:val="00E81E88"/>
    <w:rsid w:val="00E87A3C"/>
    <w:rsid w:val="00EA758E"/>
    <w:rsid w:val="00EB7C1A"/>
    <w:rsid w:val="00EC39F3"/>
    <w:rsid w:val="00EC5CC9"/>
    <w:rsid w:val="00EE6413"/>
    <w:rsid w:val="00F20C9F"/>
    <w:rsid w:val="00F32358"/>
    <w:rsid w:val="00F42BC6"/>
    <w:rsid w:val="00F43C78"/>
    <w:rsid w:val="00F5749D"/>
    <w:rsid w:val="00F76E1D"/>
    <w:rsid w:val="00F937F0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603C4"/>
  <w15:docId w15:val="{71130E05-04FE-428F-A005-75CF7AAE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81E"/>
    <w:pPr>
      <w:ind w:left="720"/>
      <w:contextualSpacing/>
    </w:pPr>
  </w:style>
  <w:style w:type="character" w:styleId="a5">
    <w:name w:val="Hyperlink"/>
    <w:uiPriority w:val="99"/>
    <w:unhideWhenUsed/>
    <w:rsid w:val="000910DE"/>
    <w:rPr>
      <w:color w:val="0563C1"/>
      <w:u w:val="single"/>
    </w:rPr>
  </w:style>
  <w:style w:type="character" w:customStyle="1" w:styleId="color11">
    <w:name w:val="color_11"/>
    <w:basedOn w:val="a0"/>
    <w:rsid w:val="006C02E9"/>
  </w:style>
  <w:style w:type="character" w:customStyle="1" w:styleId="1">
    <w:name w:val="Неразрешенное упоминание1"/>
    <w:basedOn w:val="a0"/>
    <w:uiPriority w:val="99"/>
    <w:semiHidden/>
    <w:unhideWhenUsed/>
    <w:rsid w:val="00EB7C1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67BC"/>
  </w:style>
  <w:style w:type="paragraph" w:styleId="a8">
    <w:name w:val="footer"/>
    <w:basedOn w:val="a"/>
    <w:link w:val="a9"/>
    <w:uiPriority w:val="99"/>
    <w:unhideWhenUsed/>
    <w:rsid w:val="003C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67BC"/>
  </w:style>
  <w:style w:type="character" w:customStyle="1" w:styleId="2">
    <w:name w:val="Неразрешенное упоминание2"/>
    <w:basedOn w:val="a0"/>
    <w:uiPriority w:val="99"/>
    <w:semiHidden/>
    <w:unhideWhenUsed/>
    <w:rsid w:val="009423B9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D873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873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10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10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@fd-spo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F0135-4BCE-4598-9F13-9644B58F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67130</dc:creator>
  <cp:keywords/>
  <dc:description/>
  <cp:lastModifiedBy>Александра Лобанова</cp:lastModifiedBy>
  <cp:revision>3</cp:revision>
  <dcterms:created xsi:type="dcterms:W3CDTF">2021-07-28T09:36:00Z</dcterms:created>
  <dcterms:modified xsi:type="dcterms:W3CDTF">2021-07-28T09:59:00Z</dcterms:modified>
</cp:coreProperties>
</file>